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2197" w14:textId="77777777" w:rsidR="00903D5F" w:rsidRDefault="00903D5F" w:rsidP="00903D5F">
      <w:pPr>
        <w:pStyle w:val="NormalWeb"/>
      </w:pPr>
      <w:r>
        <w:rPr>
          <w:noProof/>
        </w:rPr>
        <w:drawing>
          <wp:inline distT="0" distB="0" distL="0" distR="0" wp14:anchorId="6D955EE4" wp14:editId="43E3DF12">
            <wp:extent cx="1754883" cy="8274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199" cy="857729"/>
                    </a:xfrm>
                    <a:prstGeom prst="rect">
                      <a:avLst/>
                    </a:prstGeom>
                    <a:noFill/>
                    <a:ln>
                      <a:noFill/>
                    </a:ln>
                  </pic:spPr>
                </pic:pic>
              </a:graphicData>
            </a:graphic>
          </wp:inline>
        </w:drawing>
      </w:r>
    </w:p>
    <w:p w14:paraId="79FF70B7" w14:textId="58308664" w:rsidR="009545F5" w:rsidRDefault="009545F5" w:rsidP="72571A3A">
      <w:pPr>
        <w:pStyle w:val="Default"/>
        <w:spacing w:after="0"/>
      </w:pPr>
    </w:p>
    <w:p w14:paraId="761AC811" w14:textId="7D81DCC5" w:rsidR="008A6389" w:rsidRDefault="008A6389" w:rsidP="007F07C8">
      <w:pPr>
        <w:pStyle w:val="Default"/>
        <w:spacing w:after="0"/>
        <w:jc w:val="center"/>
        <w:rPr>
          <w:rFonts w:ascii="Arial" w:hAnsi="Arial" w:cs="Arial"/>
          <w:b/>
          <w:bCs/>
          <w:color w:val="auto"/>
          <w:sz w:val="32"/>
          <w:szCs w:val="32"/>
        </w:rPr>
      </w:pPr>
      <w:r w:rsidRPr="00424FF6">
        <w:rPr>
          <w:rFonts w:ascii="Arial" w:hAnsi="Arial" w:cs="Arial"/>
          <w:b/>
          <w:bCs/>
          <w:color w:val="auto"/>
          <w:sz w:val="32"/>
          <w:szCs w:val="32"/>
        </w:rPr>
        <w:t>SAFEGUARDING POLICY AND PROCEDURE</w:t>
      </w:r>
    </w:p>
    <w:p w14:paraId="1BACBDFA" w14:textId="718ED32C" w:rsidR="008A6389" w:rsidRDefault="591C6543" w:rsidP="007F07C8">
      <w:pPr>
        <w:pStyle w:val="Default"/>
        <w:spacing w:after="0"/>
        <w:jc w:val="center"/>
        <w:rPr>
          <w:rFonts w:ascii="Arial" w:hAnsi="Arial" w:cs="Arial"/>
          <w:b/>
          <w:bCs/>
          <w:color w:val="auto"/>
          <w:sz w:val="32"/>
          <w:szCs w:val="32"/>
        </w:rPr>
      </w:pPr>
      <w:r w:rsidRPr="08412E7F">
        <w:rPr>
          <w:rFonts w:ascii="Arial" w:hAnsi="Arial" w:cs="Arial"/>
          <w:b/>
          <w:bCs/>
          <w:color w:val="auto"/>
          <w:sz w:val="32"/>
          <w:szCs w:val="32"/>
        </w:rPr>
        <w:t>Vulnerable Adults (Adults at Risk)</w:t>
      </w:r>
      <w:r w:rsidR="7B05CF63" w:rsidRPr="08412E7F">
        <w:rPr>
          <w:rFonts w:ascii="Arial" w:hAnsi="Arial" w:cs="Arial"/>
          <w:b/>
          <w:bCs/>
          <w:color w:val="auto"/>
          <w:sz w:val="32"/>
          <w:szCs w:val="32"/>
        </w:rPr>
        <w:t>1</w:t>
      </w:r>
    </w:p>
    <w:p w14:paraId="335404C7" w14:textId="394814AB" w:rsidR="009F4ECF" w:rsidRDefault="009F4ECF" w:rsidP="007F07C8">
      <w:pPr>
        <w:pStyle w:val="Default"/>
        <w:spacing w:after="0"/>
        <w:jc w:val="center"/>
        <w:rPr>
          <w:rFonts w:ascii="Calibri" w:hAnsi="Calibri" w:cs="Arial"/>
          <w:b/>
          <w:bCs/>
          <w:color w:val="auto"/>
          <w:szCs w:val="20"/>
        </w:rPr>
      </w:pPr>
    </w:p>
    <w:p w14:paraId="1D4DBDD0" w14:textId="0D9E32B5" w:rsidR="009F4ECF" w:rsidRPr="00D96F5D" w:rsidRDefault="002F0B0C" w:rsidP="5456C7AE">
      <w:pPr>
        <w:pStyle w:val="Default"/>
        <w:spacing w:after="0"/>
        <w:rPr>
          <w:rFonts w:ascii="Arial" w:hAnsi="Arial" w:cs="Arial"/>
          <w:color w:val="auto"/>
          <w:sz w:val="22"/>
          <w:szCs w:val="22"/>
        </w:rPr>
      </w:pPr>
      <w:r w:rsidRPr="00114F61">
        <w:rPr>
          <w:rFonts w:ascii="Arial" w:hAnsi="Arial" w:cs="Arial"/>
          <w:color w:val="auto"/>
          <w:sz w:val="22"/>
          <w:szCs w:val="22"/>
        </w:rPr>
        <w:t>T</w:t>
      </w:r>
      <w:r w:rsidR="009F4ECF" w:rsidRPr="00114F61">
        <w:rPr>
          <w:rFonts w:ascii="Arial" w:hAnsi="Arial" w:cs="Arial"/>
          <w:color w:val="auto"/>
          <w:sz w:val="22"/>
          <w:szCs w:val="22"/>
        </w:rPr>
        <w:t>he</w:t>
      </w:r>
      <w:r w:rsidRPr="00114F61">
        <w:rPr>
          <w:rFonts w:ascii="Arial" w:hAnsi="Arial" w:cs="Arial"/>
          <w:color w:val="auto"/>
          <w:sz w:val="22"/>
          <w:szCs w:val="22"/>
        </w:rPr>
        <w:t xml:space="preserve"> Cambrian Community Centre (CCC)’s Board of T</w:t>
      </w:r>
      <w:r w:rsidR="009F4ECF" w:rsidRPr="00114F61">
        <w:rPr>
          <w:rFonts w:ascii="Arial" w:hAnsi="Arial" w:cs="Arial"/>
          <w:color w:val="auto"/>
          <w:sz w:val="22"/>
          <w:szCs w:val="22"/>
        </w:rPr>
        <w:t xml:space="preserve">rustees </w:t>
      </w:r>
      <w:r w:rsidRPr="00114F61">
        <w:rPr>
          <w:rFonts w:ascii="Arial" w:hAnsi="Arial" w:cs="Arial"/>
          <w:color w:val="auto"/>
          <w:sz w:val="22"/>
          <w:szCs w:val="22"/>
        </w:rPr>
        <w:t xml:space="preserve">are </w:t>
      </w:r>
      <w:r w:rsidR="009F4ECF" w:rsidRPr="00114F61">
        <w:rPr>
          <w:rFonts w:ascii="Arial" w:hAnsi="Arial" w:cs="Arial"/>
          <w:color w:val="auto"/>
          <w:sz w:val="22"/>
          <w:szCs w:val="22"/>
        </w:rPr>
        <w:t>comm</w:t>
      </w:r>
      <w:r w:rsidRPr="00114F61">
        <w:rPr>
          <w:rFonts w:ascii="Arial" w:hAnsi="Arial" w:cs="Arial"/>
          <w:color w:val="auto"/>
          <w:sz w:val="22"/>
          <w:szCs w:val="22"/>
        </w:rPr>
        <w:t>itted</w:t>
      </w:r>
      <w:r w:rsidR="009F4ECF" w:rsidRPr="00114F61">
        <w:rPr>
          <w:rFonts w:ascii="Arial" w:hAnsi="Arial" w:cs="Arial"/>
          <w:color w:val="auto"/>
          <w:sz w:val="22"/>
          <w:szCs w:val="22"/>
        </w:rPr>
        <w:t xml:space="preserve"> to, </w:t>
      </w:r>
      <w:r w:rsidR="009F4ECF" w:rsidRPr="00D96F5D">
        <w:rPr>
          <w:rFonts w:ascii="Arial" w:hAnsi="Arial" w:cs="Arial"/>
          <w:color w:val="auto"/>
          <w:sz w:val="22"/>
          <w:szCs w:val="22"/>
        </w:rPr>
        <w:t xml:space="preserve">and </w:t>
      </w:r>
      <w:r w:rsidR="007560F6" w:rsidRPr="00D96F5D">
        <w:rPr>
          <w:rFonts w:ascii="Arial" w:hAnsi="Arial" w:cs="Arial"/>
          <w:color w:val="auto"/>
          <w:sz w:val="22"/>
          <w:szCs w:val="22"/>
        </w:rPr>
        <w:t>have a legal responsibility</w:t>
      </w:r>
      <w:r w:rsidR="009F4ECF" w:rsidRPr="00D96F5D">
        <w:rPr>
          <w:rFonts w:ascii="Arial" w:hAnsi="Arial" w:cs="Arial"/>
          <w:color w:val="auto"/>
          <w:sz w:val="22"/>
          <w:szCs w:val="22"/>
        </w:rPr>
        <w:t xml:space="preserve"> for</w:t>
      </w:r>
      <w:r w:rsidR="007560F6" w:rsidRPr="00D96F5D">
        <w:rPr>
          <w:rFonts w:ascii="Arial" w:hAnsi="Arial" w:cs="Arial"/>
          <w:color w:val="auto"/>
          <w:sz w:val="22"/>
          <w:szCs w:val="22"/>
        </w:rPr>
        <w:t>,</w:t>
      </w:r>
      <w:r w:rsidR="009F4ECF" w:rsidRPr="00D96F5D">
        <w:rPr>
          <w:rFonts w:ascii="Arial" w:hAnsi="Arial" w:cs="Arial"/>
          <w:color w:val="auto"/>
          <w:sz w:val="22"/>
          <w:szCs w:val="22"/>
        </w:rPr>
        <w:t xml:space="preserve"> safeguarding </w:t>
      </w:r>
      <w:r w:rsidR="0FA8B604" w:rsidRPr="00D96F5D">
        <w:rPr>
          <w:rFonts w:ascii="Arial" w:hAnsi="Arial" w:cs="Arial"/>
          <w:color w:val="auto"/>
          <w:sz w:val="22"/>
          <w:szCs w:val="22"/>
        </w:rPr>
        <w:t>v</w:t>
      </w:r>
      <w:r w:rsidR="603CDB2A" w:rsidRPr="00D96F5D">
        <w:rPr>
          <w:rFonts w:ascii="Arial" w:hAnsi="Arial" w:cs="Arial"/>
          <w:color w:val="auto"/>
          <w:sz w:val="22"/>
          <w:szCs w:val="22"/>
        </w:rPr>
        <w:t xml:space="preserve">ulnerable </w:t>
      </w:r>
      <w:r w:rsidR="621BA74B" w:rsidRPr="00D96F5D">
        <w:rPr>
          <w:rFonts w:ascii="Arial" w:hAnsi="Arial" w:cs="Arial"/>
          <w:color w:val="auto"/>
          <w:sz w:val="22"/>
          <w:szCs w:val="22"/>
        </w:rPr>
        <w:t>a</w:t>
      </w:r>
      <w:r w:rsidR="603CDB2A" w:rsidRPr="00D96F5D">
        <w:rPr>
          <w:rFonts w:ascii="Arial" w:hAnsi="Arial" w:cs="Arial"/>
          <w:color w:val="auto"/>
          <w:sz w:val="22"/>
          <w:szCs w:val="22"/>
        </w:rPr>
        <w:t>dults (</w:t>
      </w:r>
      <w:r w:rsidR="2D95A16D" w:rsidRPr="00D96F5D">
        <w:rPr>
          <w:rFonts w:ascii="Arial" w:hAnsi="Arial" w:cs="Arial"/>
          <w:color w:val="auto"/>
          <w:sz w:val="22"/>
          <w:szCs w:val="22"/>
        </w:rPr>
        <w:t>a</w:t>
      </w:r>
      <w:r w:rsidR="603CDB2A" w:rsidRPr="00D96F5D">
        <w:rPr>
          <w:rFonts w:ascii="Arial" w:hAnsi="Arial" w:cs="Arial"/>
          <w:color w:val="auto"/>
          <w:sz w:val="22"/>
          <w:szCs w:val="22"/>
        </w:rPr>
        <w:t xml:space="preserve">dults at </w:t>
      </w:r>
      <w:r w:rsidR="4D4D5BD8" w:rsidRPr="00D96F5D">
        <w:rPr>
          <w:rFonts w:ascii="Arial" w:hAnsi="Arial" w:cs="Arial"/>
          <w:color w:val="auto"/>
          <w:sz w:val="22"/>
          <w:szCs w:val="22"/>
        </w:rPr>
        <w:t>r</w:t>
      </w:r>
      <w:r w:rsidR="603CDB2A" w:rsidRPr="00D96F5D">
        <w:rPr>
          <w:rFonts w:ascii="Arial" w:hAnsi="Arial" w:cs="Arial"/>
          <w:color w:val="auto"/>
          <w:sz w:val="22"/>
          <w:szCs w:val="22"/>
        </w:rPr>
        <w:t xml:space="preserve">isk) </w:t>
      </w:r>
      <w:r w:rsidR="009F4ECF" w:rsidRPr="00D96F5D">
        <w:rPr>
          <w:rFonts w:ascii="Arial" w:hAnsi="Arial" w:cs="Arial"/>
          <w:color w:val="auto"/>
          <w:sz w:val="22"/>
          <w:szCs w:val="22"/>
        </w:rPr>
        <w:t xml:space="preserve">involved in the </w:t>
      </w:r>
      <w:r w:rsidRPr="00D96F5D">
        <w:rPr>
          <w:rFonts w:ascii="Arial" w:hAnsi="Arial" w:cs="Arial"/>
          <w:color w:val="auto"/>
          <w:sz w:val="22"/>
          <w:szCs w:val="22"/>
        </w:rPr>
        <w:t>C</w:t>
      </w:r>
      <w:r w:rsidR="009F4ECF" w:rsidRPr="00D96F5D">
        <w:rPr>
          <w:rFonts w:ascii="Arial" w:hAnsi="Arial" w:cs="Arial"/>
          <w:color w:val="auto"/>
          <w:sz w:val="22"/>
          <w:szCs w:val="22"/>
        </w:rPr>
        <w:t>entre and its activities</w:t>
      </w:r>
      <w:r w:rsidRPr="00D96F5D">
        <w:rPr>
          <w:rFonts w:ascii="Arial" w:hAnsi="Arial" w:cs="Arial"/>
          <w:color w:val="auto"/>
          <w:sz w:val="22"/>
          <w:szCs w:val="22"/>
        </w:rPr>
        <w:t>. This policy and procedure provides the</w:t>
      </w:r>
      <w:r w:rsidR="009F4ECF" w:rsidRPr="00D96F5D">
        <w:rPr>
          <w:rFonts w:ascii="Arial" w:hAnsi="Arial" w:cs="Arial"/>
          <w:color w:val="auto"/>
          <w:sz w:val="22"/>
          <w:szCs w:val="22"/>
        </w:rPr>
        <w:t xml:space="preserve"> framework </w:t>
      </w:r>
      <w:r w:rsidRPr="00D96F5D">
        <w:rPr>
          <w:rFonts w:ascii="Arial" w:hAnsi="Arial" w:cs="Arial"/>
          <w:color w:val="auto"/>
          <w:sz w:val="22"/>
          <w:szCs w:val="22"/>
        </w:rPr>
        <w:t xml:space="preserve">by which the Trustees will </w:t>
      </w:r>
      <w:r w:rsidR="75859754" w:rsidRPr="00D96F5D">
        <w:rPr>
          <w:rFonts w:ascii="Arial" w:hAnsi="Arial" w:cs="Arial"/>
          <w:color w:val="auto"/>
          <w:sz w:val="22"/>
          <w:szCs w:val="22"/>
        </w:rPr>
        <w:t xml:space="preserve">act in order </w:t>
      </w:r>
      <w:r w:rsidRPr="00D96F5D">
        <w:rPr>
          <w:rFonts w:ascii="Arial" w:hAnsi="Arial" w:cs="Arial"/>
          <w:color w:val="auto"/>
          <w:sz w:val="22"/>
          <w:szCs w:val="22"/>
        </w:rPr>
        <w:t xml:space="preserve">to fulfil </w:t>
      </w:r>
      <w:r w:rsidR="009F4ECF" w:rsidRPr="00D96F5D">
        <w:rPr>
          <w:rFonts w:ascii="Arial" w:hAnsi="Arial" w:cs="Arial"/>
          <w:color w:val="auto"/>
          <w:sz w:val="22"/>
          <w:szCs w:val="22"/>
        </w:rPr>
        <w:t>those responsibilities.</w:t>
      </w:r>
    </w:p>
    <w:p w14:paraId="7E0CE18F" w14:textId="3A1AAA9C" w:rsidR="5456C7AE" w:rsidRPr="00114F61" w:rsidRDefault="5456C7AE" w:rsidP="5456C7AE">
      <w:pPr>
        <w:pStyle w:val="Default"/>
        <w:spacing w:after="0"/>
        <w:rPr>
          <w:rFonts w:ascii="Arial" w:hAnsi="Arial" w:cs="Arial"/>
          <w:color w:val="auto"/>
          <w:sz w:val="22"/>
          <w:szCs w:val="22"/>
        </w:rPr>
      </w:pPr>
    </w:p>
    <w:p w14:paraId="00896B9F" w14:textId="49DDD52C" w:rsidR="2DE6671D" w:rsidRPr="007F2B91" w:rsidRDefault="2DE6671D" w:rsidP="72571A3A">
      <w:pPr>
        <w:pStyle w:val="Default"/>
        <w:shd w:val="clear" w:color="auto" w:fill="FFFFFF" w:themeFill="background1"/>
        <w:spacing w:after="0"/>
        <w:jc w:val="both"/>
        <w:rPr>
          <w:rFonts w:ascii="Arial" w:eastAsia="Arial" w:hAnsi="Arial" w:cs="Arial"/>
          <w:color w:val="auto"/>
          <w:sz w:val="22"/>
          <w:szCs w:val="22"/>
        </w:rPr>
      </w:pPr>
      <w:r w:rsidRPr="00114F61">
        <w:rPr>
          <w:rFonts w:ascii="Arial" w:hAnsi="Arial" w:cs="Arial"/>
          <w:color w:val="auto"/>
          <w:sz w:val="22"/>
          <w:szCs w:val="22"/>
        </w:rPr>
        <w:t>This is one of two CCC safeguarding policies, the other of which relates to safeguarding for childre</w:t>
      </w:r>
      <w:r w:rsidR="149986B2" w:rsidRPr="00114F61">
        <w:rPr>
          <w:rFonts w:ascii="Arial" w:hAnsi="Arial" w:cs="Arial"/>
          <w:color w:val="auto"/>
          <w:sz w:val="22"/>
          <w:szCs w:val="22"/>
        </w:rPr>
        <w:t>n and young people</w:t>
      </w:r>
      <w:r w:rsidR="63FB47B9" w:rsidRPr="00114F61">
        <w:rPr>
          <w:rFonts w:ascii="Arial" w:hAnsi="Arial" w:cs="Arial"/>
          <w:color w:val="auto"/>
          <w:sz w:val="22"/>
          <w:szCs w:val="22"/>
        </w:rPr>
        <w:t xml:space="preserve"> and applies to anyone who</w:t>
      </w:r>
      <w:r w:rsidR="2639B4E0" w:rsidRPr="00114F61">
        <w:rPr>
          <w:rFonts w:ascii="Arial" w:hAnsi="Arial" w:cs="Arial"/>
          <w:color w:val="auto"/>
          <w:sz w:val="22"/>
          <w:szCs w:val="22"/>
        </w:rPr>
        <w:t xml:space="preserve"> is</w:t>
      </w:r>
      <w:r w:rsidR="63FB47B9" w:rsidRPr="00114F61">
        <w:rPr>
          <w:rFonts w:ascii="Arial" w:hAnsi="Arial" w:cs="Arial"/>
          <w:color w:val="auto"/>
          <w:sz w:val="22"/>
          <w:szCs w:val="22"/>
        </w:rPr>
        <w:t xml:space="preserve"> not yet 18 years of age. </w:t>
      </w:r>
      <w:r w:rsidR="467EAB6F" w:rsidRPr="00114F61">
        <w:rPr>
          <w:rFonts w:ascii="Arial" w:hAnsi="Arial" w:cs="Arial"/>
          <w:color w:val="auto"/>
          <w:sz w:val="22"/>
          <w:szCs w:val="22"/>
        </w:rPr>
        <w:t>T</w:t>
      </w:r>
      <w:r w:rsidR="467EAB6F" w:rsidRPr="00114F61">
        <w:rPr>
          <w:rFonts w:ascii="Arial" w:eastAsia="Arial" w:hAnsi="Arial" w:cs="Arial"/>
          <w:color w:val="000000" w:themeColor="text1"/>
          <w:sz w:val="22"/>
          <w:szCs w:val="22"/>
        </w:rPr>
        <w:t>he CCC Safeguarding Policy for Children and Young People</w:t>
      </w:r>
      <w:r w:rsidR="00156426">
        <w:rPr>
          <w:rFonts w:ascii="Arial" w:eastAsia="Arial" w:hAnsi="Arial" w:cs="Arial"/>
          <w:color w:val="000000" w:themeColor="text1"/>
          <w:sz w:val="22"/>
          <w:szCs w:val="22"/>
        </w:rPr>
        <w:t xml:space="preserve"> </w:t>
      </w:r>
      <w:r w:rsidR="467EAB6F" w:rsidRPr="00114F61">
        <w:rPr>
          <w:rFonts w:ascii="Arial" w:eastAsia="Arial" w:hAnsi="Arial" w:cs="Arial"/>
          <w:color w:val="000000" w:themeColor="text1"/>
          <w:sz w:val="22"/>
          <w:szCs w:val="22"/>
        </w:rPr>
        <w:t xml:space="preserve">is available on the Centre’s website </w:t>
      </w:r>
      <w:r w:rsidR="467EAB6F" w:rsidRPr="007F2B91">
        <w:rPr>
          <w:rFonts w:ascii="Arial" w:eastAsia="Arial" w:hAnsi="Arial" w:cs="Arial"/>
          <w:color w:val="auto"/>
          <w:sz w:val="22"/>
          <w:szCs w:val="22"/>
        </w:rPr>
        <w:t xml:space="preserve">at </w:t>
      </w:r>
      <w:hyperlink r:id="rId12">
        <w:r w:rsidR="467EAB6F" w:rsidRPr="007F2B91">
          <w:rPr>
            <w:rStyle w:val="Hyperlink"/>
            <w:rFonts w:ascii="Arial" w:eastAsia="Arial" w:hAnsi="Arial" w:cs="Arial"/>
            <w:color w:val="auto"/>
            <w:sz w:val="22"/>
            <w:szCs w:val="22"/>
          </w:rPr>
          <w:t>www.cambriancentre.org</w:t>
        </w:r>
      </w:hyperlink>
      <w:r w:rsidR="467EAB6F" w:rsidRPr="007F2B91">
        <w:rPr>
          <w:rFonts w:ascii="Arial" w:eastAsia="Arial" w:hAnsi="Arial" w:cs="Arial"/>
          <w:color w:val="auto"/>
          <w:sz w:val="22"/>
          <w:szCs w:val="22"/>
        </w:rPr>
        <w:t xml:space="preserve"> and, for staff, in the Staff Handbook folder in the Information for Staff </w:t>
      </w:r>
      <w:proofErr w:type="spellStart"/>
      <w:r w:rsidR="467EAB6F" w:rsidRPr="007F2B91">
        <w:rPr>
          <w:rFonts w:ascii="Arial" w:eastAsia="Arial" w:hAnsi="Arial" w:cs="Arial"/>
          <w:color w:val="auto"/>
          <w:sz w:val="22"/>
          <w:szCs w:val="22"/>
        </w:rPr>
        <w:t>sharepoint</w:t>
      </w:r>
      <w:proofErr w:type="spellEnd"/>
      <w:r w:rsidR="467EAB6F" w:rsidRPr="007F2B91">
        <w:rPr>
          <w:rFonts w:ascii="Arial" w:eastAsia="Arial" w:hAnsi="Arial" w:cs="Arial"/>
          <w:color w:val="auto"/>
          <w:sz w:val="22"/>
          <w:szCs w:val="22"/>
        </w:rPr>
        <w:t xml:space="preserve"> on M365.</w:t>
      </w:r>
    </w:p>
    <w:p w14:paraId="47DBD389" w14:textId="574EFB02" w:rsidR="00526463" w:rsidRPr="007F2B91" w:rsidRDefault="00526463" w:rsidP="72571A3A">
      <w:pPr>
        <w:pStyle w:val="Default"/>
        <w:shd w:val="clear" w:color="auto" w:fill="FFFFFF" w:themeFill="background1"/>
        <w:spacing w:after="0"/>
        <w:jc w:val="both"/>
        <w:rPr>
          <w:rFonts w:ascii="Arial" w:eastAsia="Arial" w:hAnsi="Arial" w:cs="Arial"/>
          <w:color w:val="auto"/>
          <w:sz w:val="22"/>
          <w:szCs w:val="22"/>
        </w:rPr>
      </w:pPr>
    </w:p>
    <w:p w14:paraId="588F8106" w14:textId="77777777" w:rsidR="00526463" w:rsidRPr="007F2B91" w:rsidRDefault="00526463" w:rsidP="00526463">
      <w:pPr>
        <w:spacing w:after="200" w:line="276" w:lineRule="auto"/>
        <w:jc w:val="both"/>
        <w:rPr>
          <w:rFonts w:ascii="Arial" w:eastAsia="Calibri" w:hAnsi="Arial" w:cs="Arial"/>
          <w:kern w:val="0"/>
          <w:u w:val="single"/>
          <w14:ligatures w14:val="none"/>
        </w:rPr>
      </w:pPr>
      <w:r w:rsidRPr="007F2B91">
        <w:rPr>
          <w:rFonts w:ascii="Arial" w:eastAsia="Calibri" w:hAnsi="Arial" w:cs="Arial"/>
          <w:kern w:val="0"/>
          <w:u w:val="single"/>
          <w14:ligatures w14:val="none"/>
        </w:rPr>
        <w:t>Our Commitment and Principles</w:t>
      </w:r>
    </w:p>
    <w:p w14:paraId="1455B6DF" w14:textId="24EDFD18" w:rsidR="00526463" w:rsidRDefault="00526463" w:rsidP="003C26AD">
      <w:pPr>
        <w:pStyle w:val="Default"/>
        <w:spacing w:after="0"/>
        <w:rPr>
          <w:rFonts w:ascii="Arial" w:hAnsi="Arial" w:cs="Arial"/>
          <w:color w:val="auto"/>
          <w:sz w:val="22"/>
          <w:szCs w:val="22"/>
        </w:rPr>
      </w:pPr>
      <w:r w:rsidRPr="003C26AD">
        <w:rPr>
          <w:rFonts w:ascii="Arial" w:hAnsi="Arial" w:cs="Arial"/>
          <w:color w:val="auto"/>
          <w:sz w:val="22"/>
          <w:szCs w:val="22"/>
        </w:rPr>
        <w:t xml:space="preserve">We are committed to creating and maintaining a safe and positive environment for the delivery of our </w:t>
      </w:r>
      <w:r w:rsidR="00E46985" w:rsidRPr="003C26AD">
        <w:rPr>
          <w:rFonts w:ascii="Arial" w:hAnsi="Arial" w:cs="Arial"/>
          <w:color w:val="auto"/>
          <w:sz w:val="22"/>
          <w:szCs w:val="22"/>
        </w:rPr>
        <w:t>activities</w:t>
      </w:r>
      <w:r w:rsidRPr="003C26AD">
        <w:rPr>
          <w:rFonts w:ascii="Arial" w:hAnsi="Arial" w:cs="Arial"/>
          <w:color w:val="auto"/>
          <w:sz w:val="22"/>
          <w:szCs w:val="22"/>
        </w:rPr>
        <w:t>, delivered by trained professionals with valid DBS checks</w:t>
      </w:r>
      <w:r w:rsidR="00114F61" w:rsidRPr="003C26AD">
        <w:rPr>
          <w:rFonts w:ascii="Arial" w:hAnsi="Arial" w:cs="Arial"/>
          <w:color w:val="auto"/>
          <w:sz w:val="22"/>
          <w:szCs w:val="22"/>
        </w:rPr>
        <w:t xml:space="preserve"> where appropriate</w:t>
      </w:r>
      <w:r w:rsidRPr="003C26AD">
        <w:rPr>
          <w:rFonts w:ascii="Arial" w:hAnsi="Arial" w:cs="Arial"/>
          <w:color w:val="auto"/>
          <w:sz w:val="22"/>
          <w:szCs w:val="22"/>
        </w:rPr>
        <w:t xml:space="preserve">. </w:t>
      </w:r>
      <w:r w:rsidR="00114F61" w:rsidRPr="003C26AD">
        <w:rPr>
          <w:rFonts w:ascii="Arial" w:hAnsi="Arial" w:cs="Arial"/>
          <w:color w:val="auto"/>
          <w:sz w:val="22"/>
          <w:szCs w:val="22"/>
        </w:rPr>
        <w:t>CCC</w:t>
      </w:r>
      <w:r w:rsidR="00E936A4" w:rsidRPr="003C26AD">
        <w:rPr>
          <w:rFonts w:ascii="Arial" w:hAnsi="Arial" w:cs="Arial"/>
          <w:color w:val="auto"/>
          <w:sz w:val="22"/>
          <w:szCs w:val="22"/>
        </w:rPr>
        <w:t xml:space="preserve"> is a transparent and accountable organisation and we are</w:t>
      </w:r>
      <w:r w:rsidRPr="003C26AD">
        <w:rPr>
          <w:rFonts w:ascii="Arial" w:hAnsi="Arial" w:cs="Arial"/>
          <w:color w:val="auto"/>
          <w:sz w:val="22"/>
          <w:szCs w:val="22"/>
        </w:rPr>
        <w:t xml:space="preserve"> committed to ensuring that vulnerable adults who participate in our </w:t>
      </w:r>
      <w:r w:rsidR="00E46985" w:rsidRPr="003C26AD">
        <w:rPr>
          <w:rFonts w:ascii="Arial" w:hAnsi="Arial" w:cs="Arial"/>
          <w:color w:val="auto"/>
          <w:sz w:val="22"/>
          <w:szCs w:val="22"/>
        </w:rPr>
        <w:t>activities</w:t>
      </w:r>
      <w:r w:rsidRPr="003C26AD">
        <w:rPr>
          <w:rFonts w:ascii="Arial" w:hAnsi="Arial" w:cs="Arial"/>
          <w:color w:val="auto"/>
          <w:sz w:val="22"/>
          <w:szCs w:val="22"/>
        </w:rPr>
        <w:t xml:space="preserve"> are not abused and that our working practices minimise the risk of such abuse. The rights, dignity, and worth of adults at risk will always be respected. </w:t>
      </w:r>
    </w:p>
    <w:p w14:paraId="167402C5" w14:textId="77777777" w:rsidR="003C26AD" w:rsidRPr="003C26AD" w:rsidRDefault="003C26AD" w:rsidP="003C26AD">
      <w:pPr>
        <w:pStyle w:val="Default"/>
        <w:spacing w:after="0"/>
        <w:rPr>
          <w:rFonts w:ascii="Arial" w:hAnsi="Arial" w:cs="Arial"/>
          <w:color w:val="auto"/>
          <w:sz w:val="22"/>
          <w:szCs w:val="22"/>
        </w:rPr>
      </w:pPr>
    </w:p>
    <w:p w14:paraId="37554DDF" w14:textId="59135530" w:rsidR="00526463" w:rsidRDefault="00526463" w:rsidP="003C26AD">
      <w:pPr>
        <w:pStyle w:val="Default"/>
        <w:spacing w:after="0"/>
        <w:rPr>
          <w:rFonts w:ascii="Arial" w:hAnsi="Arial" w:cs="Arial"/>
          <w:color w:val="auto"/>
          <w:sz w:val="22"/>
          <w:szCs w:val="22"/>
        </w:rPr>
      </w:pPr>
      <w:r w:rsidRPr="003C26AD">
        <w:rPr>
          <w:rFonts w:ascii="Arial" w:hAnsi="Arial" w:cs="Arial"/>
          <w:color w:val="auto"/>
          <w:sz w:val="22"/>
          <w:szCs w:val="22"/>
        </w:rPr>
        <w:t>We believe all adults at risk regardless of age, ability or disability, gender, race, religion, ethnic origin, sexual orientation, marital or gender status have the right to be protected from abuse and poor practice</w:t>
      </w:r>
      <w:r w:rsidR="00114F61" w:rsidRPr="003C26AD">
        <w:rPr>
          <w:rFonts w:ascii="Arial" w:hAnsi="Arial" w:cs="Arial"/>
          <w:color w:val="auto"/>
          <w:sz w:val="22"/>
          <w:szCs w:val="22"/>
        </w:rPr>
        <w:t>,</w:t>
      </w:r>
      <w:r w:rsidRPr="003C26AD">
        <w:rPr>
          <w:rFonts w:ascii="Arial" w:hAnsi="Arial" w:cs="Arial"/>
          <w:color w:val="auto"/>
          <w:sz w:val="22"/>
          <w:szCs w:val="22"/>
        </w:rPr>
        <w:t xml:space="preserve"> and to participate in </w:t>
      </w:r>
      <w:r w:rsidR="00114F61" w:rsidRPr="003C26AD">
        <w:rPr>
          <w:rFonts w:ascii="Arial" w:hAnsi="Arial" w:cs="Arial"/>
          <w:color w:val="auto"/>
          <w:sz w:val="22"/>
          <w:szCs w:val="22"/>
        </w:rPr>
        <w:t>the activities and community that CC</w:t>
      </w:r>
      <w:r w:rsidR="00E46985" w:rsidRPr="003C26AD">
        <w:rPr>
          <w:rFonts w:ascii="Arial" w:hAnsi="Arial" w:cs="Arial"/>
          <w:color w:val="auto"/>
          <w:sz w:val="22"/>
          <w:szCs w:val="22"/>
        </w:rPr>
        <w:t>C</w:t>
      </w:r>
      <w:r w:rsidR="00114F61" w:rsidRPr="003C26AD">
        <w:rPr>
          <w:rFonts w:ascii="Arial" w:hAnsi="Arial" w:cs="Arial"/>
          <w:color w:val="auto"/>
          <w:sz w:val="22"/>
          <w:szCs w:val="22"/>
        </w:rPr>
        <w:t xml:space="preserve"> provides in a safe and</w:t>
      </w:r>
      <w:r w:rsidRPr="003C26AD">
        <w:rPr>
          <w:rFonts w:ascii="Arial" w:hAnsi="Arial" w:cs="Arial"/>
          <w:color w:val="auto"/>
          <w:sz w:val="22"/>
          <w:szCs w:val="22"/>
        </w:rPr>
        <w:t xml:space="preserve"> enjoyable environment.</w:t>
      </w:r>
    </w:p>
    <w:p w14:paraId="5C422169" w14:textId="77777777" w:rsidR="003C26AD" w:rsidRPr="003C26AD" w:rsidRDefault="003C26AD" w:rsidP="003C26AD">
      <w:pPr>
        <w:pStyle w:val="Default"/>
        <w:spacing w:after="0"/>
        <w:rPr>
          <w:rFonts w:ascii="Arial" w:hAnsi="Arial" w:cs="Arial"/>
          <w:color w:val="auto"/>
          <w:sz w:val="22"/>
          <w:szCs w:val="22"/>
        </w:rPr>
      </w:pPr>
    </w:p>
    <w:p w14:paraId="0820BCD7" w14:textId="3C2E297F" w:rsidR="008A6389" w:rsidRDefault="008A6389" w:rsidP="00961FD8">
      <w:pPr>
        <w:pStyle w:val="Default"/>
        <w:numPr>
          <w:ilvl w:val="0"/>
          <w:numId w:val="14"/>
        </w:numPr>
        <w:spacing w:after="0"/>
        <w:jc w:val="both"/>
        <w:rPr>
          <w:rFonts w:ascii="Arial" w:hAnsi="Arial" w:cs="Arial"/>
          <w:b/>
          <w:bCs/>
          <w:color w:val="auto"/>
          <w:szCs w:val="20"/>
        </w:rPr>
      </w:pPr>
      <w:r w:rsidRPr="00F41635">
        <w:rPr>
          <w:rFonts w:ascii="Arial" w:hAnsi="Arial" w:cs="Arial"/>
          <w:b/>
          <w:bCs/>
          <w:color w:val="auto"/>
          <w:szCs w:val="20"/>
        </w:rPr>
        <w:t xml:space="preserve">The Cambrian Community Centre </w:t>
      </w:r>
      <w:r w:rsidR="002B2022">
        <w:rPr>
          <w:rFonts w:ascii="Arial" w:hAnsi="Arial" w:cs="Arial"/>
          <w:b/>
          <w:bCs/>
          <w:color w:val="auto"/>
          <w:szCs w:val="20"/>
        </w:rPr>
        <w:t>– Contextual Information</w:t>
      </w:r>
    </w:p>
    <w:p w14:paraId="12A7EE07" w14:textId="44CC0B56" w:rsidR="08412E7F" w:rsidRDefault="7EF1FC6D" w:rsidP="08412E7F">
      <w:pPr>
        <w:pStyle w:val="NormalWeb"/>
        <w:spacing w:after="0" w:afterAutospacing="0"/>
        <w:jc w:val="both"/>
        <w:rPr>
          <w:rFonts w:ascii="Arial" w:hAnsi="Arial" w:cs="Arial"/>
          <w:sz w:val="22"/>
          <w:szCs w:val="22"/>
        </w:rPr>
      </w:pPr>
      <w:r w:rsidRPr="72571A3A">
        <w:rPr>
          <w:rFonts w:ascii="Arial" w:hAnsi="Arial" w:cs="Arial"/>
          <w:sz w:val="22"/>
          <w:szCs w:val="22"/>
        </w:rPr>
        <w:t>The Cambrian</w:t>
      </w:r>
      <w:r w:rsidR="699A336C" w:rsidRPr="72571A3A">
        <w:rPr>
          <w:rFonts w:ascii="Arial" w:hAnsi="Arial" w:cs="Arial"/>
          <w:sz w:val="22"/>
          <w:szCs w:val="22"/>
        </w:rPr>
        <w:t xml:space="preserve"> Community</w:t>
      </w:r>
      <w:r w:rsidRPr="72571A3A">
        <w:rPr>
          <w:rFonts w:ascii="Arial" w:hAnsi="Arial" w:cs="Arial"/>
          <w:sz w:val="22"/>
          <w:szCs w:val="22"/>
        </w:rPr>
        <w:t xml:space="preserve"> Centre (CCC)</w:t>
      </w:r>
      <w:r w:rsidR="699A336C" w:rsidRPr="72571A3A">
        <w:rPr>
          <w:rFonts w:ascii="Arial" w:hAnsi="Arial" w:cs="Arial"/>
          <w:sz w:val="22"/>
          <w:szCs w:val="22"/>
        </w:rPr>
        <w:t xml:space="preserve"> is situated in an area of social and sheltered housing and alms-houses, the Queen’s Road Estate in Richmond, London. </w:t>
      </w:r>
      <w:r w:rsidR="67FB7E52" w:rsidRPr="72571A3A">
        <w:rPr>
          <w:rFonts w:ascii="Arial" w:hAnsi="Arial" w:cs="Arial"/>
          <w:sz w:val="22"/>
          <w:szCs w:val="22"/>
        </w:rPr>
        <w:t>Its</w:t>
      </w:r>
      <w:r w:rsidR="699A336C" w:rsidRPr="72571A3A">
        <w:rPr>
          <w:rFonts w:ascii="Arial" w:hAnsi="Arial" w:cs="Arial"/>
          <w:sz w:val="22"/>
          <w:szCs w:val="22"/>
        </w:rPr>
        <w:t xml:space="preserve"> </w:t>
      </w:r>
      <w:r w:rsidR="285495EB" w:rsidRPr="72571A3A">
        <w:rPr>
          <w:rFonts w:ascii="Arial" w:hAnsi="Arial" w:cs="Arial"/>
          <w:sz w:val="22"/>
          <w:szCs w:val="22"/>
        </w:rPr>
        <w:t>principal</w:t>
      </w:r>
      <w:r w:rsidR="699A336C" w:rsidRPr="72571A3A">
        <w:rPr>
          <w:rFonts w:ascii="Arial" w:hAnsi="Arial" w:cs="Arial"/>
          <w:sz w:val="22"/>
          <w:szCs w:val="22"/>
        </w:rPr>
        <w:t xml:space="preserve"> purpose is to provide activities and services promoting health and </w:t>
      </w:r>
      <w:r w:rsidR="285495EB" w:rsidRPr="72571A3A">
        <w:rPr>
          <w:rFonts w:ascii="Arial" w:hAnsi="Arial" w:cs="Arial"/>
          <w:sz w:val="22"/>
          <w:szCs w:val="22"/>
        </w:rPr>
        <w:t>community strength</w:t>
      </w:r>
      <w:r w:rsidR="699A336C" w:rsidRPr="72571A3A">
        <w:rPr>
          <w:rFonts w:ascii="Arial" w:hAnsi="Arial" w:cs="Arial"/>
          <w:sz w:val="22"/>
          <w:szCs w:val="22"/>
        </w:rPr>
        <w:t xml:space="preserve"> to the immediate and wider community. </w:t>
      </w:r>
      <w:r w:rsidR="67E23887" w:rsidRPr="72571A3A">
        <w:rPr>
          <w:rFonts w:ascii="Arial" w:hAnsi="Arial" w:cs="Arial"/>
          <w:sz w:val="22"/>
          <w:szCs w:val="22"/>
        </w:rPr>
        <w:t xml:space="preserve">We welcome </w:t>
      </w:r>
      <w:r w:rsidR="22B2F909" w:rsidRPr="72571A3A">
        <w:rPr>
          <w:rFonts w:ascii="Arial" w:hAnsi="Arial" w:cs="Arial"/>
          <w:sz w:val="22"/>
          <w:szCs w:val="22"/>
        </w:rPr>
        <w:t>everyone but</w:t>
      </w:r>
      <w:r w:rsidR="0C46B388" w:rsidRPr="72571A3A">
        <w:rPr>
          <w:rFonts w:ascii="Arial" w:hAnsi="Arial" w:cs="Arial"/>
          <w:sz w:val="22"/>
          <w:szCs w:val="22"/>
        </w:rPr>
        <w:t xml:space="preserve"> have</w:t>
      </w:r>
      <w:r w:rsidR="17315734" w:rsidRPr="72571A3A">
        <w:rPr>
          <w:rFonts w:ascii="Arial" w:hAnsi="Arial" w:cs="Arial"/>
          <w:sz w:val="22"/>
          <w:szCs w:val="22"/>
        </w:rPr>
        <w:t xml:space="preserve"> a p</w:t>
      </w:r>
      <w:r w:rsidR="67E23887" w:rsidRPr="72571A3A">
        <w:rPr>
          <w:rFonts w:ascii="Arial" w:hAnsi="Arial" w:cs="Arial"/>
          <w:sz w:val="22"/>
          <w:szCs w:val="22"/>
        </w:rPr>
        <w:t xml:space="preserve">articular focus </w:t>
      </w:r>
      <w:r w:rsidR="17315734" w:rsidRPr="72571A3A">
        <w:rPr>
          <w:rFonts w:ascii="Arial" w:hAnsi="Arial" w:cs="Arial"/>
          <w:sz w:val="22"/>
          <w:szCs w:val="22"/>
        </w:rPr>
        <w:t>on</w:t>
      </w:r>
      <w:r w:rsidR="679E6603" w:rsidRPr="72571A3A">
        <w:rPr>
          <w:rFonts w:ascii="Arial" w:hAnsi="Arial" w:cs="Arial"/>
          <w:sz w:val="22"/>
          <w:szCs w:val="22"/>
        </w:rPr>
        <w:t xml:space="preserve"> </w:t>
      </w:r>
      <w:r w:rsidR="67E23887" w:rsidRPr="72571A3A">
        <w:rPr>
          <w:rFonts w:ascii="Arial" w:hAnsi="Arial" w:cs="Arial"/>
          <w:sz w:val="22"/>
          <w:szCs w:val="22"/>
        </w:rPr>
        <w:t xml:space="preserve">people who may be </w:t>
      </w:r>
      <w:r w:rsidR="5F6F766F" w:rsidRPr="72571A3A">
        <w:rPr>
          <w:rFonts w:ascii="Arial" w:hAnsi="Arial" w:cs="Arial"/>
          <w:sz w:val="22"/>
          <w:szCs w:val="22"/>
        </w:rPr>
        <w:t xml:space="preserve">disadvantaged by ill-health or disability, age, economic or social circumstances. </w:t>
      </w:r>
    </w:p>
    <w:p w14:paraId="16081F12" w14:textId="7B0BF0EA" w:rsidR="003B5FC2" w:rsidRDefault="65C6EE98" w:rsidP="08412E7F">
      <w:pPr>
        <w:pStyle w:val="NormalWeb"/>
        <w:spacing w:after="0" w:afterAutospacing="0"/>
        <w:jc w:val="both"/>
        <w:rPr>
          <w:rFonts w:ascii="Arial" w:hAnsi="Arial" w:cs="Arial"/>
          <w:sz w:val="22"/>
          <w:szCs w:val="22"/>
        </w:rPr>
      </w:pPr>
      <w:r w:rsidRPr="72571A3A">
        <w:rPr>
          <w:rFonts w:ascii="Arial" w:hAnsi="Arial" w:cs="Arial"/>
          <w:sz w:val="22"/>
          <w:szCs w:val="22"/>
        </w:rPr>
        <w:t>C</w:t>
      </w:r>
      <w:r w:rsidR="17D3A0E6" w:rsidRPr="72571A3A">
        <w:rPr>
          <w:rFonts w:ascii="Arial" w:hAnsi="Arial" w:cs="Arial"/>
          <w:sz w:val="22"/>
          <w:szCs w:val="22"/>
        </w:rPr>
        <w:t>CC</w:t>
      </w:r>
      <w:r w:rsidRPr="72571A3A">
        <w:rPr>
          <w:rFonts w:ascii="Arial" w:hAnsi="Arial" w:cs="Arial"/>
          <w:sz w:val="22"/>
          <w:szCs w:val="22"/>
        </w:rPr>
        <w:t xml:space="preserve"> consists of two </w:t>
      </w:r>
      <w:r w:rsidR="6233844A" w:rsidRPr="72571A3A">
        <w:rPr>
          <w:rFonts w:ascii="Arial" w:hAnsi="Arial" w:cs="Arial"/>
          <w:sz w:val="22"/>
          <w:szCs w:val="22"/>
        </w:rPr>
        <w:t xml:space="preserve">community </w:t>
      </w:r>
      <w:r w:rsidRPr="72571A3A">
        <w:rPr>
          <w:rFonts w:ascii="Arial" w:hAnsi="Arial" w:cs="Arial"/>
          <w:sz w:val="22"/>
          <w:szCs w:val="22"/>
        </w:rPr>
        <w:t>meeting rooms, one with a kitchen</w:t>
      </w:r>
      <w:r w:rsidR="546C2467" w:rsidRPr="72571A3A">
        <w:rPr>
          <w:rFonts w:ascii="Arial" w:hAnsi="Arial" w:cs="Arial"/>
          <w:sz w:val="22"/>
          <w:szCs w:val="22"/>
        </w:rPr>
        <w:t>,</w:t>
      </w:r>
      <w:r w:rsidRPr="72571A3A">
        <w:rPr>
          <w:rFonts w:ascii="Arial" w:hAnsi="Arial" w:cs="Arial"/>
          <w:sz w:val="22"/>
          <w:szCs w:val="22"/>
        </w:rPr>
        <w:t xml:space="preserve"> and a gym</w:t>
      </w:r>
      <w:r w:rsidR="546C2467" w:rsidRPr="72571A3A">
        <w:rPr>
          <w:rFonts w:ascii="Arial" w:hAnsi="Arial" w:cs="Arial"/>
          <w:sz w:val="22"/>
          <w:szCs w:val="22"/>
        </w:rPr>
        <w:t>.</w:t>
      </w:r>
      <w:r w:rsidRPr="72571A3A">
        <w:rPr>
          <w:rFonts w:ascii="Arial" w:hAnsi="Arial" w:cs="Arial"/>
          <w:sz w:val="22"/>
          <w:szCs w:val="22"/>
        </w:rPr>
        <w:t xml:space="preserve"> CCC directly</w:t>
      </w:r>
      <w:r w:rsidR="699A336C" w:rsidRPr="72571A3A">
        <w:rPr>
          <w:rFonts w:ascii="Arial" w:hAnsi="Arial" w:cs="Arial"/>
          <w:sz w:val="22"/>
          <w:szCs w:val="22"/>
        </w:rPr>
        <w:t xml:space="preserve"> </w:t>
      </w:r>
      <w:r w:rsidRPr="72571A3A">
        <w:rPr>
          <w:rFonts w:ascii="Arial" w:hAnsi="Arial" w:cs="Arial"/>
          <w:sz w:val="22"/>
          <w:szCs w:val="22"/>
        </w:rPr>
        <w:t>manages</w:t>
      </w:r>
      <w:r w:rsidR="699A336C" w:rsidRPr="72571A3A">
        <w:rPr>
          <w:rFonts w:ascii="Arial" w:hAnsi="Arial" w:cs="Arial"/>
          <w:sz w:val="22"/>
          <w:szCs w:val="22"/>
        </w:rPr>
        <w:t xml:space="preserve"> the </w:t>
      </w:r>
      <w:r w:rsidR="5F6F766F" w:rsidRPr="72571A3A">
        <w:rPr>
          <w:rFonts w:ascii="Arial" w:hAnsi="Arial" w:cs="Arial"/>
          <w:sz w:val="22"/>
          <w:szCs w:val="22"/>
        </w:rPr>
        <w:t>G</w:t>
      </w:r>
      <w:r w:rsidR="699A336C" w:rsidRPr="72571A3A">
        <w:rPr>
          <w:rFonts w:ascii="Arial" w:hAnsi="Arial" w:cs="Arial"/>
          <w:sz w:val="22"/>
          <w:szCs w:val="22"/>
        </w:rPr>
        <w:t>ym and many of the group activities</w:t>
      </w:r>
      <w:r w:rsidR="679E6603" w:rsidRPr="72571A3A">
        <w:rPr>
          <w:rFonts w:ascii="Arial" w:hAnsi="Arial" w:cs="Arial"/>
          <w:sz w:val="22"/>
          <w:szCs w:val="22"/>
        </w:rPr>
        <w:t xml:space="preserve"> which take place in the </w:t>
      </w:r>
      <w:r w:rsidR="5F6F766F" w:rsidRPr="72571A3A">
        <w:rPr>
          <w:rFonts w:ascii="Arial" w:hAnsi="Arial" w:cs="Arial"/>
          <w:sz w:val="22"/>
          <w:szCs w:val="22"/>
        </w:rPr>
        <w:t xml:space="preserve">community </w:t>
      </w:r>
      <w:r w:rsidR="679E6603" w:rsidRPr="72571A3A">
        <w:rPr>
          <w:rFonts w:ascii="Arial" w:hAnsi="Arial" w:cs="Arial"/>
          <w:sz w:val="22"/>
          <w:szCs w:val="22"/>
        </w:rPr>
        <w:t>meeting rooms</w:t>
      </w:r>
      <w:r w:rsidR="78E4795D" w:rsidRPr="72571A3A">
        <w:rPr>
          <w:rFonts w:ascii="Arial" w:hAnsi="Arial" w:cs="Arial"/>
          <w:sz w:val="22"/>
          <w:szCs w:val="22"/>
        </w:rPr>
        <w:t>.</w:t>
      </w:r>
      <w:r w:rsidR="699A336C" w:rsidRPr="72571A3A">
        <w:rPr>
          <w:rFonts w:ascii="Arial" w:hAnsi="Arial" w:cs="Arial"/>
          <w:sz w:val="22"/>
          <w:szCs w:val="22"/>
        </w:rPr>
        <w:t xml:space="preserve"> </w:t>
      </w:r>
      <w:r w:rsidR="6CEBCD23" w:rsidRPr="72571A3A">
        <w:rPr>
          <w:rFonts w:ascii="Arial" w:hAnsi="Arial" w:cs="Arial"/>
          <w:sz w:val="22"/>
          <w:szCs w:val="22"/>
        </w:rPr>
        <w:t>O</w:t>
      </w:r>
      <w:r w:rsidR="699A336C" w:rsidRPr="72571A3A">
        <w:rPr>
          <w:rFonts w:ascii="Arial" w:hAnsi="Arial" w:cs="Arial"/>
          <w:sz w:val="22"/>
          <w:szCs w:val="22"/>
        </w:rPr>
        <w:t>ther organisation</w:t>
      </w:r>
      <w:r w:rsidR="546C2467" w:rsidRPr="72571A3A">
        <w:rPr>
          <w:rFonts w:ascii="Arial" w:hAnsi="Arial" w:cs="Arial"/>
          <w:sz w:val="22"/>
          <w:szCs w:val="22"/>
        </w:rPr>
        <w:t>s</w:t>
      </w:r>
      <w:r w:rsidR="699A336C" w:rsidRPr="72571A3A">
        <w:rPr>
          <w:rFonts w:ascii="Arial" w:hAnsi="Arial" w:cs="Arial"/>
          <w:sz w:val="22"/>
          <w:szCs w:val="22"/>
        </w:rPr>
        <w:t xml:space="preserve"> </w:t>
      </w:r>
      <w:r w:rsidR="2CE94693" w:rsidRPr="72571A3A">
        <w:rPr>
          <w:rFonts w:ascii="Arial" w:hAnsi="Arial" w:cs="Arial"/>
          <w:sz w:val="22"/>
          <w:szCs w:val="22"/>
        </w:rPr>
        <w:t xml:space="preserve">also </w:t>
      </w:r>
      <w:r w:rsidR="699A336C" w:rsidRPr="72571A3A">
        <w:rPr>
          <w:rFonts w:ascii="Arial" w:hAnsi="Arial" w:cs="Arial"/>
          <w:sz w:val="22"/>
          <w:szCs w:val="22"/>
        </w:rPr>
        <w:t>provid</w:t>
      </w:r>
      <w:r w:rsidR="5F6F766F" w:rsidRPr="72571A3A">
        <w:rPr>
          <w:rFonts w:ascii="Arial" w:hAnsi="Arial" w:cs="Arial"/>
          <w:sz w:val="22"/>
          <w:szCs w:val="22"/>
        </w:rPr>
        <w:t>e</w:t>
      </w:r>
      <w:r w:rsidR="699A336C" w:rsidRPr="72571A3A">
        <w:rPr>
          <w:rFonts w:ascii="Arial" w:hAnsi="Arial" w:cs="Arial"/>
          <w:sz w:val="22"/>
          <w:szCs w:val="22"/>
        </w:rPr>
        <w:t xml:space="preserve"> activities and services</w:t>
      </w:r>
      <w:r w:rsidR="5F6F766F" w:rsidRPr="72571A3A">
        <w:rPr>
          <w:rFonts w:ascii="Arial" w:hAnsi="Arial" w:cs="Arial"/>
          <w:sz w:val="22"/>
          <w:szCs w:val="22"/>
        </w:rPr>
        <w:t xml:space="preserve"> through our room hire arrangements or in partnership.</w:t>
      </w:r>
      <w:r w:rsidR="0917EB23" w:rsidRPr="72571A3A">
        <w:rPr>
          <w:rFonts w:ascii="Arial" w:hAnsi="Arial" w:cs="Arial"/>
          <w:sz w:val="22"/>
          <w:szCs w:val="22"/>
        </w:rPr>
        <w:t xml:space="preserve"> CCC has</w:t>
      </w:r>
      <w:r w:rsidR="5F6F766F" w:rsidRPr="72571A3A">
        <w:rPr>
          <w:rFonts w:ascii="Arial" w:hAnsi="Arial" w:cs="Arial"/>
          <w:sz w:val="22"/>
          <w:szCs w:val="22"/>
        </w:rPr>
        <w:t xml:space="preserve">, for example, </w:t>
      </w:r>
      <w:r w:rsidR="0917EB23" w:rsidRPr="72571A3A">
        <w:rPr>
          <w:rFonts w:ascii="Arial" w:hAnsi="Arial" w:cs="Arial"/>
          <w:sz w:val="22"/>
          <w:szCs w:val="22"/>
        </w:rPr>
        <w:t xml:space="preserve">a partnership with The Real Junk Food Project </w:t>
      </w:r>
      <w:r w:rsidR="6233844A" w:rsidRPr="72571A3A">
        <w:rPr>
          <w:rFonts w:ascii="Arial" w:hAnsi="Arial" w:cs="Arial"/>
          <w:sz w:val="22"/>
          <w:szCs w:val="22"/>
        </w:rPr>
        <w:t>(</w:t>
      </w:r>
      <w:r w:rsidR="05AB7CBE" w:rsidRPr="72571A3A">
        <w:rPr>
          <w:rFonts w:ascii="Arial" w:hAnsi="Arial" w:cs="Arial"/>
          <w:sz w:val="22"/>
          <w:szCs w:val="22"/>
        </w:rPr>
        <w:t>T</w:t>
      </w:r>
      <w:r w:rsidR="6233844A" w:rsidRPr="72571A3A">
        <w:rPr>
          <w:rFonts w:ascii="Arial" w:hAnsi="Arial" w:cs="Arial"/>
          <w:sz w:val="22"/>
          <w:szCs w:val="22"/>
        </w:rPr>
        <w:t xml:space="preserve">RJFP) </w:t>
      </w:r>
      <w:r w:rsidR="0917EB23" w:rsidRPr="72571A3A">
        <w:rPr>
          <w:rFonts w:ascii="Arial" w:hAnsi="Arial" w:cs="Arial"/>
          <w:sz w:val="22"/>
          <w:szCs w:val="22"/>
        </w:rPr>
        <w:t>who provide a weekly lunch café and have a team of volunteers for this purpose.</w:t>
      </w:r>
      <w:r w:rsidR="699A336C" w:rsidRPr="72571A3A">
        <w:rPr>
          <w:rFonts w:ascii="Arial" w:hAnsi="Arial" w:cs="Arial"/>
          <w:sz w:val="22"/>
          <w:szCs w:val="22"/>
        </w:rPr>
        <w:t xml:space="preserve"> </w:t>
      </w:r>
      <w:r w:rsidR="67E23887" w:rsidRPr="72571A3A">
        <w:rPr>
          <w:rFonts w:ascii="Arial" w:hAnsi="Arial" w:cs="Arial"/>
          <w:sz w:val="22"/>
          <w:szCs w:val="22"/>
        </w:rPr>
        <w:t>CCC</w:t>
      </w:r>
      <w:r w:rsidR="699A336C" w:rsidRPr="72571A3A">
        <w:rPr>
          <w:rFonts w:ascii="Arial" w:hAnsi="Arial" w:cs="Arial"/>
          <w:sz w:val="22"/>
          <w:szCs w:val="22"/>
        </w:rPr>
        <w:t xml:space="preserve"> is a registered charity</w:t>
      </w:r>
      <w:r w:rsidR="0917EB23" w:rsidRPr="72571A3A">
        <w:rPr>
          <w:rFonts w:ascii="Arial" w:hAnsi="Arial" w:cs="Arial"/>
          <w:sz w:val="22"/>
          <w:szCs w:val="22"/>
        </w:rPr>
        <w:t xml:space="preserve"> (</w:t>
      </w:r>
      <w:r w:rsidR="4BC64577" w:rsidRPr="72571A3A">
        <w:rPr>
          <w:rFonts w:ascii="Arial" w:hAnsi="Arial" w:cs="Arial"/>
          <w:sz w:val="22"/>
          <w:szCs w:val="22"/>
        </w:rPr>
        <w:t>Number 1151011</w:t>
      </w:r>
      <w:r w:rsidR="0917EB23" w:rsidRPr="72571A3A">
        <w:rPr>
          <w:rFonts w:ascii="Arial" w:hAnsi="Arial" w:cs="Arial"/>
          <w:sz w:val="22"/>
          <w:szCs w:val="22"/>
        </w:rPr>
        <w:t>)</w:t>
      </w:r>
      <w:r w:rsidR="699A336C" w:rsidRPr="72571A3A">
        <w:rPr>
          <w:rFonts w:ascii="Arial" w:hAnsi="Arial" w:cs="Arial"/>
          <w:sz w:val="22"/>
          <w:szCs w:val="22"/>
        </w:rPr>
        <w:t xml:space="preserve"> and a company limited by guarantee</w:t>
      </w:r>
      <w:r w:rsidR="4BC64577" w:rsidRPr="72571A3A">
        <w:rPr>
          <w:rFonts w:ascii="Arial" w:hAnsi="Arial" w:cs="Arial"/>
          <w:sz w:val="22"/>
          <w:szCs w:val="22"/>
        </w:rPr>
        <w:t xml:space="preserve"> (Number 8268372)</w:t>
      </w:r>
      <w:r w:rsidR="671B98A2" w:rsidRPr="72571A3A">
        <w:rPr>
          <w:rFonts w:ascii="Arial" w:hAnsi="Arial" w:cs="Arial"/>
          <w:sz w:val="22"/>
          <w:szCs w:val="22"/>
        </w:rPr>
        <w:t>.</w:t>
      </w:r>
    </w:p>
    <w:p w14:paraId="4B2DED4D" w14:textId="359AD7E8" w:rsidR="769D44AD" w:rsidRDefault="769D44AD" w:rsidP="08412E7F">
      <w:pPr>
        <w:pStyle w:val="NormalWeb"/>
        <w:spacing w:after="0" w:afterAutospacing="0"/>
        <w:jc w:val="both"/>
        <w:rPr>
          <w:rFonts w:ascii="Arial" w:hAnsi="Arial" w:cs="Arial"/>
          <w:sz w:val="22"/>
          <w:szCs w:val="22"/>
        </w:rPr>
      </w:pPr>
      <w:r w:rsidRPr="08412E7F">
        <w:rPr>
          <w:rFonts w:ascii="Arial" w:hAnsi="Arial" w:cs="Arial"/>
          <w:sz w:val="22"/>
          <w:szCs w:val="22"/>
        </w:rPr>
        <w:t>CCC has a small team of paid staff, self-employed instructors and tutors, a board of volunteer trustees and a small number of other volunteers providing support to the Charity.</w:t>
      </w:r>
    </w:p>
    <w:p w14:paraId="23F747C5" w14:textId="16A0531D" w:rsidR="671B98A2" w:rsidRDefault="671B98A2" w:rsidP="08412E7F">
      <w:pPr>
        <w:pStyle w:val="NormalWeb"/>
        <w:spacing w:after="0" w:afterAutospacing="0"/>
        <w:jc w:val="both"/>
        <w:rPr>
          <w:rFonts w:ascii="Arial" w:hAnsi="Arial" w:cs="Arial"/>
          <w:sz w:val="22"/>
          <w:szCs w:val="22"/>
        </w:rPr>
      </w:pPr>
      <w:r w:rsidRPr="72571A3A">
        <w:rPr>
          <w:rFonts w:ascii="Arial" w:hAnsi="Arial" w:cs="Arial"/>
          <w:sz w:val="22"/>
          <w:szCs w:val="22"/>
        </w:rPr>
        <w:lastRenderedPageBreak/>
        <w:t>For the purposes of this document</w:t>
      </w:r>
      <w:r w:rsidR="008A4BFE">
        <w:rPr>
          <w:rFonts w:ascii="Arial" w:hAnsi="Arial" w:cs="Arial"/>
          <w:sz w:val="22"/>
          <w:szCs w:val="22"/>
        </w:rPr>
        <w:t>,</w:t>
      </w:r>
      <w:r w:rsidRPr="72571A3A">
        <w:rPr>
          <w:rFonts w:ascii="Arial" w:hAnsi="Arial" w:cs="Arial"/>
          <w:sz w:val="22"/>
          <w:szCs w:val="22"/>
        </w:rPr>
        <w:t xml:space="preserve"> the term “staff” encompasses CCC paid staff, CC</w:t>
      </w:r>
      <w:r w:rsidR="1A418450" w:rsidRPr="72571A3A">
        <w:rPr>
          <w:rFonts w:ascii="Arial" w:hAnsi="Arial" w:cs="Arial"/>
          <w:sz w:val="22"/>
          <w:szCs w:val="22"/>
        </w:rPr>
        <w:t>C</w:t>
      </w:r>
      <w:r w:rsidRPr="72571A3A">
        <w:rPr>
          <w:rFonts w:ascii="Arial" w:hAnsi="Arial" w:cs="Arial"/>
          <w:sz w:val="22"/>
          <w:szCs w:val="22"/>
        </w:rPr>
        <w:t xml:space="preserve"> self-employed instructors and tutors, CCC volunteers, including Trustees</w:t>
      </w:r>
      <w:r w:rsidR="0F2ACB1A" w:rsidRPr="72571A3A">
        <w:rPr>
          <w:rFonts w:ascii="Arial" w:hAnsi="Arial" w:cs="Arial"/>
          <w:sz w:val="22"/>
          <w:szCs w:val="22"/>
        </w:rPr>
        <w:t>,</w:t>
      </w:r>
      <w:r w:rsidRPr="72571A3A">
        <w:rPr>
          <w:rFonts w:ascii="Arial" w:hAnsi="Arial" w:cs="Arial"/>
          <w:sz w:val="22"/>
          <w:szCs w:val="22"/>
        </w:rPr>
        <w:t xml:space="preserve"> and student</w:t>
      </w:r>
      <w:r w:rsidR="329914C4" w:rsidRPr="72571A3A">
        <w:rPr>
          <w:rFonts w:ascii="Arial" w:hAnsi="Arial" w:cs="Arial"/>
          <w:sz w:val="22"/>
          <w:szCs w:val="22"/>
        </w:rPr>
        <w:t>s</w:t>
      </w:r>
      <w:r w:rsidRPr="72571A3A">
        <w:rPr>
          <w:rFonts w:ascii="Arial" w:hAnsi="Arial" w:cs="Arial"/>
          <w:sz w:val="22"/>
          <w:szCs w:val="22"/>
        </w:rPr>
        <w:t xml:space="preserve"> on work experience placements</w:t>
      </w:r>
      <w:r w:rsidR="2EA77D2D" w:rsidRPr="72571A3A">
        <w:rPr>
          <w:rFonts w:ascii="Arial" w:hAnsi="Arial" w:cs="Arial"/>
          <w:sz w:val="22"/>
          <w:szCs w:val="22"/>
        </w:rPr>
        <w:t>. T</w:t>
      </w:r>
      <w:r w:rsidRPr="72571A3A">
        <w:rPr>
          <w:rFonts w:ascii="Arial" w:hAnsi="Arial" w:cs="Arial"/>
          <w:sz w:val="22"/>
          <w:szCs w:val="22"/>
        </w:rPr>
        <w:t>he CCC Safeguarding Policy and Procedure is applicable to all those people.</w:t>
      </w:r>
      <w:bookmarkStart w:id="0" w:name="_Hlk201129323"/>
    </w:p>
    <w:p w14:paraId="3F4CA8E0" w14:textId="25C3D7D0" w:rsidR="007560F6" w:rsidRPr="00526463" w:rsidRDefault="007560F6" w:rsidP="00961FD8">
      <w:pPr>
        <w:pStyle w:val="NormalWeb"/>
        <w:numPr>
          <w:ilvl w:val="0"/>
          <w:numId w:val="23"/>
        </w:numPr>
        <w:spacing w:after="0"/>
        <w:rPr>
          <w:rFonts w:ascii="Arial" w:hAnsi="Arial" w:cs="Arial"/>
          <w:b/>
          <w:sz w:val="22"/>
          <w:szCs w:val="22"/>
          <w:u w:val="single"/>
        </w:rPr>
      </w:pPr>
      <w:r w:rsidRPr="00526463">
        <w:rPr>
          <w:rFonts w:ascii="Arial" w:hAnsi="Arial" w:cs="Arial"/>
          <w:b/>
          <w:sz w:val="22"/>
          <w:szCs w:val="22"/>
          <w:u w:val="single"/>
        </w:rPr>
        <w:t>Definition</w:t>
      </w:r>
      <w:r w:rsidR="00526463" w:rsidRPr="00526463">
        <w:rPr>
          <w:rFonts w:ascii="Arial" w:hAnsi="Arial" w:cs="Arial"/>
          <w:b/>
          <w:sz w:val="22"/>
          <w:szCs w:val="22"/>
          <w:u w:val="single"/>
        </w:rPr>
        <w:t xml:space="preserve"> of a vulnerable adult (adult at risk)</w:t>
      </w:r>
    </w:p>
    <w:p w14:paraId="7AF75F6E" w14:textId="00ED2432" w:rsidR="007560F6" w:rsidRPr="00A82812" w:rsidRDefault="007560F6" w:rsidP="007560F6">
      <w:pPr>
        <w:pStyle w:val="NormalWeb"/>
        <w:spacing w:after="0"/>
        <w:rPr>
          <w:rFonts w:ascii="Arial" w:hAnsi="Arial" w:cs="Arial"/>
          <w:sz w:val="22"/>
          <w:szCs w:val="22"/>
        </w:rPr>
      </w:pPr>
      <w:r w:rsidRPr="00A82812">
        <w:rPr>
          <w:rFonts w:ascii="Arial" w:hAnsi="Arial" w:cs="Arial"/>
          <w:sz w:val="22"/>
          <w:szCs w:val="22"/>
        </w:rPr>
        <w:t>A vulnerable adult as described by the Care Standards Act 2000 is a person aged 18 or over who has a condition of the following type</w:t>
      </w:r>
      <w:r w:rsidR="00F33904">
        <w:rPr>
          <w:rFonts w:ascii="Arial" w:hAnsi="Arial" w:cs="Arial"/>
          <w:sz w:val="22"/>
          <w:szCs w:val="22"/>
        </w:rPr>
        <w:t>:</w:t>
      </w:r>
    </w:p>
    <w:p w14:paraId="7F14F8CA" w14:textId="1BA30973" w:rsidR="007560F6" w:rsidRPr="00A82812" w:rsidRDefault="00F33904" w:rsidP="00961FD8">
      <w:pPr>
        <w:pStyle w:val="NormalWeb"/>
        <w:numPr>
          <w:ilvl w:val="0"/>
          <w:numId w:val="22"/>
        </w:numPr>
        <w:spacing w:after="0"/>
        <w:rPr>
          <w:rFonts w:ascii="Arial" w:hAnsi="Arial" w:cs="Arial"/>
          <w:sz w:val="22"/>
          <w:szCs w:val="22"/>
        </w:rPr>
      </w:pPr>
      <w:r>
        <w:rPr>
          <w:rFonts w:ascii="Arial" w:hAnsi="Arial" w:cs="Arial"/>
          <w:sz w:val="22"/>
          <w:szCs w:val="22"/>
        </w:rPr>
        <w:t>a</w:t>
      </w:r>
      <w:r w:rsidR="007560F6" w:rsidRPr="00A82812">
        <w:rPr>
          <w:rFonts w:ascii="Arial" w:hAnsi="Arial" w:cs="Arial"/>
          <w:sz w:val="22"/>
          <w:szCs w:val="22"/>
        </w:rPr>
        <w:t xml:space="preserve"> learning or physical disability</w:t>
      </w:r>
    </w:p>
    <w:p w14:paraId="62996B12" w14:textId="31D8F807" w:rsidR="007560F6" w:rsidRPr="00A82812" w:rsidRDefault="00F33904" w:rsidP="00961FD8">
      <w:pPr>
        <w:pStyle w:val="NormalWeb"/>
        <w:numPr>
          <w:ilvl w:val="0"/>
          <w:numId w:val="22"/>
        </w:numPr>
        <w:spacing w:after="0"/>
        <w:rPr>
          <w:rFonts w:ascii="Arial" w:hAnsi="Arial" w:cs="Arial"/>
          <w:sz w:val="22"/>
          <w:szCs w:val="22"/>
        </w:rPr>
      </w:pPr>
      <w:r>
        <w:rPr>
          <w:rFonts w:ascii="Arial" w:hAnsi="Arial" w:cs="Arial"/>
          <w:sz w:val="22"/>
          <w:szCs w:val="22"/>
        </w:rPr>
        <w:t>a</w:t>
      </w:r>
      <w:r w:rsidR="007560F6" w:rsidRPr="00A82812">
        <w:rPr>
          <w:rFonts w:ascii="Arial" w:hAnsi="Arial" w:cs="Arial"/>
          <w:sz w:val="22"/>
          <w:szCs w:val="22"/>
        </w:rPr>
        <w:t xml:space="preserve"> physical or mental illness, chronic or otherwise including addiction to alcohol or drugs</w:t>
      </w:r>
    </w:p>
    <w:p w14:paraId="3DAE7D08" w14:textId="573244A1" w:rsidR="00A82812" w:rsidRDefault="00F33904" w:rsidP="007560F6">
      <w:pPr>
        <w:pStyle w:val="NormalWeb"/>
        <w:numPr>
          <w:ilvl w:val="0"/>
          <w:numId w:val="22"/>
        </w:numPr>
        <w:spacing w:after="0"/>
        <w:rPr>
          <w:rFonts w:ascii="Arial" w:hAnsi="Arial" w:cs="Arial"/>
          <w:sz w:val="22"/>
          <w:szCs w:val="22"/>
        </w:rPr>
      </w:pPr>
      <w:r>
        <w:rPr>
          <w:rFonts w:ascii="Arial" w:hAnsi="Arial" w:cs="Arial"/>
          <w:sz w:val="22"/>
          <w:szCs w:val="22"/>
        </w:rPr>
        <w:t>a</w:t>
      </w:r>
      <w:r w:rsidR="007560F6" w:rsidRPr="00A82812">
        <w:rPr>
          <w:rFonts w:ascii="Arial" w:hAnsi="Arial" w:cs="Arial"/>
          <w:sz w:val="22"/>
          <w:szCs w:val="22"/>
        </w:rPr>
        <w:t xml:space="preserve"> reduction in physical or mental capacity </w:t>
      </w:r>
    </w:p>
    <w:p w14:paraId="17A4C99B" w14:textId="3009AEA4" w:rsidR="007560F6" w:rsidRPr="00526463" w:rsidRDefault="00A82812" w:rsidP="005039E6">
      <w:pPr>
        <w:pStyle w:val="NormalWeb"/>
        <w:spacing w:after="0"/>
        <w:rPr>
          <w:rFonts w:ascii="Arial" w:hAnsi="Arial" w:cs="Arial"/>
          <w:sz w:val="22"/>
          <w:szCs w:val="22"/>
        </w:rPr>
      </w:pPr>
      <w:r w:rsidRPr="00A82812">
        <w:rPr>
          <w:rFonts w:ascii="Arial" w:hAnsi="Arial" w:cs="Arial"/>
          <w:sz w:val="22"/>
          <w:szCs w:val="22"/>
        </w:rPr>
        <w:t>T</w:t>
      </w:r>
      <w:r w:rsidR="007560F6" w:rsidRPr="00A82812">
        <w:rPr>
          <w:rFonts w:ascii="Arial" w:hAnsi="Arial" w:cs="Arial"/>
          <w:sz w:val="22"/>
          <w:szCs w:val="22"/>
        </w:rPr>
        <w:t xml:space="preserve">he Care Act 2014 (England) </w:t>
      </w:r>
      <w:r w:rsidR="005039E6">
        <w:rPr>
          <w:rFonts w:ascii="Arial" w:hAnsi="Arial" w:cs="Arial"/>
          <w:sz w:val="22"/>
          <w:szCs w:val="22"/>
        </w:rPr>
        <w:t xml:space="preserve">defines </w:t>
      </w:r>
      <w:r w:rsidR="006603A5">
        <w:rPr>
          <w:rFonts w:ascii="Arial" w:hAnsi="Arial" w:cs="Arial"/>
          <w:sz w:val="22"/>
          <w:szCs w:val="22"/>
        </w:rPr>
        <w:t>a</w:t>
      </w:r>
      <w:r w:rsidR="007560F6" w:rsidRPr="00526463">
        <w:rPr>
          <w:rFonts w:ascii="Arial" w:hAnsi="Arial" w:cs="Arial"/>
          <w:sz w:val="22"/>
          <w:szCs w:val="22"/>
        </w:rPr>
        <w:t xml:space="preserve">n adult at risk </w:t>
      </w:r>
      <w:r w:rsidR="00E34738">
        <w:rPr>
          <w:rFonts w:ascii="Arial" w:hAnsi="Arial" w:cs="Arial"/>
          <w:sz w:val="22"/>
          <w:szCs w:val="22"/>
        </w:rPr>
        <w:t>a</w:t>
      </w:r>
      <w:r w:rsidR="007560F6" w:rsidRPr="00526463">
        <w:rPr>
          <w:rFonts w:ascii="Arial" w:hAnsi="Arial" w:cs="Arial"/>
          <w:sz w:val="22"/>
          <w:szCs w:val="22"/>
        </w:rPr>
        <w:t xml:space="preserve">s </w:t>
      </w:r>
      <w:r w:rsidR="00E34738">
        <w:rPr>
          <w:rFonts w:ascii="Arial" w:hAnsi="Arial" w:cs="Arial"/>
          <w:sz w:val="22"/>
          <w:szCs w:val="22"/>
        </w:rPr>
        <w:t xml:space="preserve">being </w:t>
      </w:r>
      <w:r w:rsidR="007560F6" w:rsidRPr="00526463">
        <w:rPr>
          <w:rFonts w:ascii="Arial" w:hAnsi="Arial" w:cs="Arial"/>
          <w:sz w:val="22"/>
          <w:szCs w:val="22"/>
        </w:rPr>
        <w:t xml:space="preserve">aged 18 or over </w:t>
      </w:r>
      <w:r w:rsidR="00E34738">
        <w:rPr>
          <w:rFonts w:ascii="Arial" w:hAnsi="Arial" w:cs="Arial"/>
          <w:sz w:val="22"/>
          <w:szCs w:val="22"/>
        </w:rPr>
        <w:t>and</w:t>
      </w:r>
      <w:r w:rsidR="00CA2024">
        <w:rPr>
          <w:rFonts w:ascii="Arial" w:hAnsi="Arial" w:cs="Arial"/>
          <w:sz w:val="22"/>
          <w:szCs w:val="22"/>
        </w:rPr>
        <w:t xml:space="preserve"> </w:t>
      </w:r>
      <w:r w:rsidR="007560F6" w:rsidRPr="00526463">
        <w:rPr>
          <w:rFonts w:ascii="Arial" w:hAnsi="Arial" w:cs="Arial"/>
          <w:sz w:val="22"/>
          <w:szCs w:val="22"/>
        </w:rPr>
        <w:t>who</w:t>
      </w:r>
      <w:r w:rsidR="00CA2024">
        <w:rPr>
          <w:rFonts w:ascii="Arial" w:hAnsi="Arial" w:cs="Arial"/>
          <w:sz w:val="22"/>
          <w:szCs w:val="22"/>
        </w:rPr>
        <w:t>:</w:t>
      </w:r>
      <w:r w:rsidR="007560F6" w:rsidRPr="00526463">
        <w:rPr>
          <w:rFonts w:ascii="Arial" w:hAnsi="Arial" w:cs="Arial"/>
          <w:sz w:val="22"/>
          <w:szCs w:val="22"/>
        </w:rPr>
        <w:t xml:space="preserve"> </w:t>
      </w:r>
    </w:p>
    <w:p w14:paraId="27D6F03D" w14:textId="77777777" w:rsidR="007560F6" w:rsidRPr="00526463" w:rsidRDefault="007560F6" w:rsidP="00961FD8">
      <w:pPr>
        <w:pStyle w:val="NormalWeb"/>
        <w:numPr>
          <w:ilvl w:val="0"/>
          <w:numId w:val="10"/>
        </w:numPr>
        <w:rPr>
          <w:rFonts w:ascii="Arial" w:hAnsi="Arial" w:cs="Arial"/>
          <w:sz w:val="22"/>
          <w:szCs w:val="22"/>
        </w:rPr>
      </w:pPr>
      <w:r w:rsidRPr="00526463">
        <w:rPr>
          <w:rFonts w:ascii="Arial" w:hAnsi="Arial" w:cs="Arial"/>
          <w:sz w:val="22"/>
          <w:szCs w:val="22"/>
        </w:rPr>
        <w:t>has needs for care and support (whether or not the local authority is meeting any of those needs) AND:</w:t>
      </w:r>
    </w:p>
    <w:p w14:paraId="7BCB1F16" w14:textId="77777777" w:rsidR="007560F6" w:rsidRPr="00526463" w:rsidRDefault="007560F6" w:rsidP="00961FD8">
      <w:pPr>
        <w:pStyle w:val="NormalWeb"/>
        <w:numPr>
          <w:ilvl w:val="0"/>
          <w:numId w:val="10"/>
        </w:numPr>
        <w:rPr>
          <w:rFonts w:ascii="Arial" w:hAnsi="Arial" w:cs="Arial"/>
          <w:sz w:val="22"/>
          <w:szCs w:val="22"/>
        </w:rPr>
      </w:pPr>
      <w:r w:rsidRPr="00526463">
        <w:rPr>
          <w:rFonts w:ascii="Arial" w:hAnsi="Arial" w:cs="Arial"/>
          <w:sz w:val="22"/>
          <w:szCs w:val="22"/>
        </w:rPr>
        <w:t>is experiencing or at risk of abuse or neglect AND:</w:t>
      </w:r>
    </w:p>
    <w:p w14:paraId="3A748169" w14:textId="3AC8F6D9" w:rsidR="007560F6" w:rsidRDefault="007560F6" w:rsidP="00961FD8">
      <w:pPr>
        <w:pStyle w:val="NormalWeb"/>
        <w:numPr>
          <w:ilvl w:val="0"/>
          <w:numId w:val="10"/>
        </w:numPr>
        <w:rPr>
          <w:rFonts w:ascii="Arial" w:hAnsi="Arial" w:cs="Arial"/>
          <w:sz w:val="22"/>
          <w:szCs w:val="22"/>
        </w:rPr>
      </w:pPr>
      <w:r w:rsidRPr="00526463">
        <w:rPr>
          <w:rFonts w:ascii="Arial" w:hAnsi="Arial" w:cs="Arial"/>
          <w:sz w:val="22"/>
          <w:szCs w:val="22"/>
        </w:rPr>
        <w:t>as a result of those care and support needs is unable to protect themselves from either the risk of, or the experience of abuse or neglect</w:t>
      </w:r>
    </w:p>
    <w:p w14:paraId="55CD4736" w14:textId="16938847" w:rsidR="00526463" w:rsidRPr="00CC2336" w:rsidRDefault="00CA2024" w:rsidP="00526463">
      <w:pPr>
        <w:shd w:val="clear" w:color="auto" w:fill="FFFFFF" w:themeFill="background1"/>
        <w:spacing w:after="0" w:line="240" w:lineRule="auto"/>
        <w:jc w:val="both"/>
        <w:rPr>
          <w:rFonts w:ascii="Arial" w:eastAsia="Arial" w:hAnsi="Arial" w:cs="Arial"/>
        </w:rPr>
      </w:pPr>
      <w:r w:rsidRPr="00CC2336">
        <w:rPr>
          <w:rFonts w:ascii="Arial" w:hAnsi="Arial" w:cs="Arial"/>
        </w:rPr>
        <w:t xml:space="preserve">This policy applies to anyone falling within either or both </w:t>
      </w:r>
      <w:r w:rsidR="00CC2336" w:rsidRPr="00CC2336">
        <w:rPr>
          <w:rFonts w:ascii="Arial" w:hAnsi="Arial" w:cs="Arial"/>
        </w:rPr>
        <w:t>of these definitions.</w:t>
      </w:r>
    </w:p>
    <w:bookmarkEnd w:id="0"/>
    <w:p w14:paraId="31E21AF0" w14:textId="1932A959" w:rsidR="00CC4412" w:rsidRDefault="4A1BCCEB" w:rsidP="007560F6">
      <w:pPr>
        <w:pStyle w:val="NormalWeb"/>
        <w:spacing w:after="0"/>
        <w:rPr>
          <w:rFonts w:ascii="Arial" w:hAnsi="Arial" w:cs="Arial"/>
          <w:sz w:val="22"/>
          <w:szCs w:val="22"/>
        </w:rPr>
      </w:pPr>
      <w:r w:rsidRPr="72571A3A">
        <w:rPr>
          <w:rFonts w:ascii="Arial" w:hAnsi="Arial" w:cs="Arial"/>
          <w:sz w:val="22"/>
          <w:szCs w:val="22"/>
        </w:rPr>
        <w:t>Our activities are primarily aimed at adults</w:t>
      </w:r>
      <w:r w:rsidR="6AA800D6" w:rsidRPr="72571A3A">
        <w:rPr>
          <w:rFonts w:ascii="Arial" w:hAnsi="Arial" w:cs="Arial"/>
          <w:sz w:val="22"/>
          <w:szCs w:val="22"/>
        </w:rPr>
        <w:t xml:space="preserve"> and a proportion of them are likely to </w:t>
      </w:r>
      <w:r w:rsidR="2B970B60" w:rsidRPr="72571A3A">
        <w:rPr>
          <w:rFonts w:ascii="Arial" w:hAnsi="Arial" w:cs="Arial"/>
          <w:sz w:val="22"/>
          <w:szCs w:val="22"/>
        </w:rPr>
        <w:t>be vulnerable adults:</w:t>
      </w:r>
    </w:p>
    <w:p w14:paraId="604F333E" w14:textId="091DA320" w:rsidR="00CC4412" w:rsidRDefault="0050505B" w:rsidP="00961FD8">
      <w:pPr>
        <w:pStyle w:val="NormalWeb"/>
        <w:numPr>
          <w:ilvl w:val="0"/>
          <w:numId w:val="20"/>
        </w:numPr>
        <w:spacing w:after="0" w:afterAutospacing="0"/>
        <w:jc w:val="both"/>
        <w:rPr>
          <w:rFonts w:ascii="Arial" w:hAnsi="Arial" w:cs="Arial"/>
          <w:sz w:val="22"/>
          <w:szCs w:val="22"/>
        </w:rPr>
      </w:pPr>
      <w:r>
        <w:rPr>
          <w:rFonts w:ascii="Arial" w:hAnsi="Arial" w:cs="Arial"/>
          <w:sz w:val="22"/>
          <w:szCs w:val="22"/>
        </w:rPr>
        <w:t>there are a number o</w:t>
      </w:r>
      <w:r w:rsidR="0046301E">
        <w:rPr>
          <w:rFonts w:ascii="Arial" w:hAnsi="Arial" w:cs="Arial"/>
          <w:sz w:val="22"/>
          <w:szCs w:val="22"/>
        </w:rPr>
        <w:t>f people attending our activities who have identified themselves as being disabled</w:t>
      </w:r>
    </w:p>
    <w:p w14:paraId="745B9269" w14:textId="7F5E11AB" w:rsidR="00531A45" w:rsidRPr="00531A45" w:rsidRDefault="1AACE34B" w:rsidP="00531A45">
      <w:pPr>
        <w:pStyle w:val="NormalWeb"/>
        <w:numPr>
          <w:ilvl w:val="0"/>
          <w:numId w:val="20"/>
        </w:numPr>
        <w:spacing w:after="0" w:afterAutospacing="0"/>
        <w:jc w:val="both"/>
        <w:rPr>
          <w:rFonts w:ascii="Arial" w:hAnsi="Arial" w:cs="Arial"/>
          <w:sz w:val="22"/>
          <w:szCs w:val="22"/>
        </w:rPr>
      </w:pPr>
      <w:r w:rsidRPr="08412E7F">
        <w:rPr>
          <w:rFonts w:ascii="Arial" w:hAnsi="Arial" w:cs="Arial"/>
          <w:sz w:val="22"/>
          <w:szCs w:val="22"/>
        </w:rPr>
        <w:t>t</w:t>
      </w:r>
      <w:r w:rsidR="20E4DB50" w:rsidRPr="08412E7F">
        <w:rPr>
          <w:rFonts w:ascii="Arial" w:hAnsi="Arial" w:cs="Arial"/>
          <w:sz w:val="22"/>
          <w:szCs w:val="22"/>
        </w:rPr>
        <w:t>he C</w:t>
      </w:r>
      <w:r w:rsidR="4BC64577" w:rsidRPr="08412E7F">
        <w:rPr>
          <w:rFonts w:ascii="Arial" w:hAnsi="Arial" w:cs="Arial"/>
          <w:sz w:val="22"/>
          <w:szCs w:val="22"/>
        </w:rPr>
        <w:t>ommunity Gym</w:t>
      </w:r>
      <w:r w:rsidR="20E4DB50" w:rsidRPr="08412E7F">
        <w:rPr>
          <w:rFonts w:ascii="Arial" w:hAnsi="Arial" w:cs="Arial"/>
          <w:sz w:val="22"/>
          <w:szCs w:val="22"/>
        </w:rPr>
        <w:t xml:space="preserve"> </w:t>
      </w:r>
      <w:r w:rsidR="3BE4A5A1" w:rsidRPr="08412E7F">
        <w:rPr>
          <w:rFonts w:ascii="Arial" w:hAnsi="Arial" w:cs="Arial"/>
          <w:sz w:val="22"/>
          <w:szCs w:val="22"/>
        </w:rPr>
        <w:t xml:space="preserve">operates an Exercise Referral Scheme whereby people with </w:t>
      </w:r>
      <w:r w:rsidR="00262C4E" w:rsidRPr="08412E7F">
        <w:rPr>
          <w:rFonts w:ascii="Arial" w:hAnsi="Arial" w:cs="Arial"/>
          <w:sz w:val="22"/>
          <w:szCs w:val="22"/>
        </w:rPr>
        <w:t>depilating</w:t>
      </w:r>
      <w:r w:rsidR="3BE4A5A1" w:rsidRPr="08412E7F">
        <w:rPr>
          <w:rFonts w:ascii="Arial" w:hAnsi="Arial" w:cs="Arial"/>
          <w:sz w:val="22"/>
          <w:szCs w:val="22"/>
        </w:rPr>
        <w:t xml:space="preserve"> medical co</w:t>
      </w:r>
      <w:r w:rsidR="5A8C0900" w:rsidRPr="08412E7F">
        <w:rPr>
          <w:rFonts w:ascii="Arial" w:hAnsi="Arial" w:cs="Arial"/>
          <w:sz w:val="22"/>
          <w:szCs w:val="22"/>
        </w:rPr>
        <w:t>nditions or health issues are referred for rehabilitative exercise</w:t>
      </w:r>
      <w:r w:rsidR="2706CD9F" w:rsidRPr="08412E7F">
        <w:rPr>
          <w:rFonts w:ascii="Arial" w:hAnsi="Arial" w:cs="Arial"/>
          <w:sz w:val="22"/>
          <w:szCs w:val="22"/>
        </w:rPr>
        <w:t xml:space="preserve"> and their health issue or medical condition may </w:t>
      </w:r>
      <w:r w:rsidR="3307DFCE" w:rsidRPr="08412E7F">
        <w:rPr>
          <w:rFonts w:ascii="Arial" w:hAnsi="Arial" w:cs="Arial"/>
          <w:sz w:val="22"/>
          <w:szCs w:val="22"/>
        </w:rPr>
        <w:t>create vulnerability</w:t>
      </w:r>
    </w:p>
    <w:p w14:paraId="236ADB26" w14:textId="71F310A2" w:rsidR="00984D57" w:rsidRDefault="00531A45" w:rsidP="00D90028">
      <w:pPr>
        <w:pStyle w:val="NormalWeb"/>
        <w:spacing w:after="0" w:afterAutospacing="0"/>
        <w:jc w:val="both"/>
        <w:rPr>
          <w:rFonts w:ascii="Arial" w:hAnsi="Arial" w:cs="Arial"/>
          <w:i/>
          <w:iCs/>
        </w:rPr>
      </w:pPr>
      <w:r>
        <w:rPr>
          <w:rFonts w:ascii="Arial" w:hAnsi="Arial" w:cs="Arial"/>
          <w:sz w:val="22"/>
          <w:szCs w:val="22"/>
        </w:rPr>
        <w:t>T</w:t>
      </w:r>
      <w:r w:rsidR="20E4DB50" w:rsidRPr="72571A3A">
        <w:rPr>
          <w:rFonts w:ascii="Arial" w:hAnsi="Arial" w:cs="Arial"/>
          <w:sz w:val="22"/>
          <w:szCs w:val="22"/>
        </w:rPr>
        <w:t xml:space="preserve">here are </w:t>
      </w:r>
      <w:bookmarkStart w:id="1" w:name="_Int_VQO1I5AN"/>
      <w:r w:rsidR="20E4DB50" w:rsidRPr="72571A3A">
        <w:rPr>
          <w:rFonts w:ascii="Arial" w:hAnsi="Arial" w:cs="Arial"/>
          <w:sz w:val="22"/>
          <w:szCs w:val="22"/>
        </w:rPr>
        <w:t>a number of</w:t>
      </w:r>
      <w:bookmarkEnd w:id="1"/>
      <w:r w:rsidR="20E4DB50" w:rsidRPr="72571A3A">
        <w:rPr>
          <w:rFonts w:ascii="Arial" w:hAnsi="Arial" w:cs="Arial"/>
          <w:sz w:val="22"/>
          <w:szCs w:val="22"/>
        </w:rPr>
        <w:t xml:space="preserve"> groups and organisations that hire our spaces and deliver their services to </w:t>
      </w:r>
      <w:r w:rsidR="33EDF51D" w:rsidRPr="72571A3A">
        <w:rPr>
          <w:rFonts w:ascii="Arial" w:hAnsi="Arial" w:cs="Arial"/>
          <w:sz w:val="22"/>
          <w:szCs w:val="22"/>
        </w:rPr>
        <w:t>adult</w:t>
      </w:r>
      <w:r w:rsidR="20E4DB50" w:rsidRPr="72571A3A">
        <w:rPr>
          <w:rFonts w:ascii="Arial" w:hAnsi="Arial" w:cs="Arial"/>
          <w:sz w:val="22"/>
          <w:szCs w:val="22"/>
        </w:rPr>
        <w:t>s</w:t>
      </w:r>
      <w:r w:rsidR="007928C0">
        <w:rPr>
          <w:rFonts w:ascii="Arial" w:hAnsi="Arial" w:cs="Arial"/>
          <w:sz w:val="22"/>
          <w:szCs w:val="22"/>
        </w:rPr>
        <w:t xml:space="preserve"> and under </w:t>
      </w:r>
      <w:r w:rsidR="00193A05">
        <w:rPr>
          <w:rFonts w:ascii="Arial" w:hAnsi="Arial" w:cs="Arial"/>
          <w:sz w:val="22"/>
          <w:szCs w:val="22"/>
        </w:rPr>
        <w:t xml:space="preserve">the terms and conditions for hire we require groups to have appropriate safeguarding policies in place. </w:t>
      </w:r>
    </w:p>
    <w:p w14:paraId="3CEB5CA0" w14:textId="2C4D2E95" w:rsidR="00526463" w:rsidRDefault="00526463" w:rsidP="72571A3A">
      <w:pPr>
        <w:spacing w:after="0"/>
        <w:ind w:left="567"/>
        <w:rPr>
          <w:rFonts w:ascii="Arial" w:hAnsi="Arial" w:cs="Arial"/>
          <w:i/>
          <w:iCs/>
        </w:rPr>
      </w:pPr>
    </w:p>
    <w:p w14:paraId="6E965376" w14:textId="2B0CD7E9" w:rsidR="00464167" w:rsidRDefault="2317A94B" w:rsidP="00961FD8">
      <w:pPr>
        <w:pStyle w:val="NormalWeb"/>
        <w:numPr>
          <w:ilvl w:val="0"/>
          <w:numId w:val="14"/>
        </w:numPr>
        <w:spacing w:after="0" w:afterAutospacing="0"/>
        <w:jc w:val="both"/>
        <w:rPr>
          <w:rFonts w:ascii="Arial" w:hAnsi="Arial" w:cs="Arial"/>
          <w:b/>
          <w:bCs/>
        </w:rPr>
      </w:pPr>
      <w:r w:rsidRPr="72571A3A">
        <w:rPr>
          <w:rFonts w:ascii="Arial" w:hAnsi="Arial" w:cs="Arial"/>
          <w:b/>
          <w:bCs/>
        </w:rPr>
        <w:t>Types of abuse</w:t>
      </w:r>
      <w:r w:rsidR="22CFF09E" w:rsidRPr="72571A3A">
        <w:rPr>
          <w:rFonts w:ascii="Arial" w:hAnsi="Arial" w:cs="Arial"/>
          <w:b/>
          <w:bCs/>
        </w:rPr>
        <w:t xml:space="preserve"> </w:t>
      </w:r>
      <w:r w:rsidRPr="72571A3A">
        <w:rPr>
          <w:rFonts w:ascii="Arial" w:hAnsi="Arial" w:cs="Arial"/>
          <w:b/>
          <w:bCs/>
        </w:rPr>
        <w:t>which a vu</w:t>
      </w:r>
      <w:r w:rsidR="46066C1C" w:rsidRPr="72571A3A">
        <w:rPr>
          <w:rFonts w:ascii="Arial" w:hAnsi="Arial" w:cs="Arial"/>
          <w:b/>
          <w:bCs/>
        </w:rPr>
        <w:t>l</w:t>
      </w:r>
      <w:r w:rsidRPr="72571A3A">
        <w:rPr>
          <w:rFonts w:ascii="Arial" w:hAnsi="Arial" w:cs="Arial"/>
          <w:b/>
          <w:bCs/>
        </w:rPr>
        <w:t xml:space="preserve">nerable adult might be at risk </w:t>
      </w:r>
      <w:r w:rsidR="2F162FF2" w:rsidRPr="72571A3A">
        <w:rPr>
          <w:rFonts w:ascii="Arial" w:hAnsi="Arial" w:cs="Arial"/>
          <w:b/>
          <w:bCs/>
        </w:rPr>
        <w:t xml:space="preserve">of </w:t>
      </w:r>
      <w:r w:rsidR="7CFD3D5C" w:rsidRPr="72571A3A">
        <w:rPr>
          <w:rFonts w:ascii="Arial" w:hAnsi="Arial" w:cs="Arial"/>
          <w:b/>
          <w:bCs/>
        </w:rPr>
        <w:t>are:</w:t>
      </w:r>
    </w:p>
    <w:p w14:paraId="08871BBB" w14:textId="62126DC1" w:rsidR="00464167" w:rsidRDefault="00464167" w:rsidP="08412E7F">
      <w:pPr>
        <w:pStyle w:val="NormalWeb"/>
        <w:spacing w:after="0" w:afterAutospacing="0"/>
        <w:ind w:left="720"/>
        <w:jc w:val="both"/>
        <w:rPr>
          <w:rFonts w:ascii="Arial" w:hAnsi="Arial" w:cs="Arial"/>
          <w:b/>
          <w:bCs/>
        </w:rPr>
      </w:pPr>
    </w:p>
    <w:p w14:paraId="31775FDE" w14:textId="301B1B91" w:rsidR="00464167"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Physical abuse </w:t>
      </w:r>
    </w:p>
    <w:p w14:paraId="15649ECF" w14:textId="5834181D" w:rsidR="00464167"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Domestic violence or abuse </w:t>
      </w:r>
    </w:p>
    <w:p w14:paraId="03884266" w14:textId="42938EFE" w:rsidR="00464167"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Sexual abuse </w:t>
      </w:r>
    </w:p>
    <w:p w14:paraId="17E8845A" w14:textId="1E16E7A4" w:rsidR="00464167"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Psychological or emotional abuse </w:t>
      </w:r>
    </w:p>
    <w:p w14:paraId="499C16D0" w14:textId="0F20EBF3" w:rsidR="35BD3168"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Financial or material abuse </w:t>
      </w:r>
    </w:p>
    <w:p w14:paraId="7D58FEB9" w14:textId="51F0972C" w:rsidR="00464167" w:rsidRDefault="318634A1"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Neglect or acts of omission </w:t>
      </w:r>
    </w:p>
    <w:p w14:paraId="13176C12" w14:textId="15FE5CA9" w:rsidR="00464167" w:rsidRDefault="318634A1"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Self-neglect</w:t>
      </w:r>
    </w:p>
    <w:p w14:paraId="053BADEF" w14:textId="0AC57499" w:rsidR="00464167" w:rsidRDefault="318634A1"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D</w:t>
      </w:r>
      <w:r w:rsidR="35BD3168" w:rsidRPr="5456C7AE">
        <w:rPr>
          <w:rFonts w:ascii="Arial" w:eastAsia="Arial" w:hAnsi="Arial" w:cs="Arial"/>
          <w:color w:val="000000" w:themeColor="text1"/>
          <w:sz w:val="22"/>
          <w:szCs w:val="22"/>
        </w:rPr>
        <w:t xml:space="preserve">iscriminatory abuse </w:t>
      </w:r>
    </w:p>
    <w:p w14:paraId="3FA0DCF8" w14:textId="1A1D8562" w:rsidR="00464167" w:rsidRDefault="35BD3168"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 xml:space="preserve">Organisational or institutional abuse </w:t>
      </w:r>
    </w:p>
    <w:p w14:paraId="4D3CC42A" w14:textId="66949E82" w:rsidR="2FE4F3A0" w:rsidRDefault="2FE4F3A0" w:rsidP="00961FD8">
      <w:pPr>
        <w:pStyle w:val="NormalWeb"/>
        <w:numPr>
          <w:ilvl w:val="0"/>
          <w:numId w:val="8"/>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5456C7AE">
        <w:rPr>
          <w:rFonts w:ascii="Arial" w:eastAsia="Arial" w:hAnsi="Arial" w:cs="Arial"/>
          <w:color w:val="000000" w:themeColor="text1"/>
          <w:sz w:val="22"/>
          <w:szCs w:val="22"/>
        </w:rPr>
        <w:t>Modern slavery</w:t>
      </w:r>
    </w:p>
    <w:p w14:paraId="26A828F8" w14:textId="747C5B75" w:rsidR="5456C7AE" w:rsidRDefault="5456C7AE" w:rsidP="5456C7AE">
      <w:pPr>
        <w:pStyle w:val="Header"/>
        <w:jc w:val="both"/>
        <w:rPr>
          <w:rFonts w:ascii="Arial" w:hAnsi="Arial" w:cs="Arial"/>
          <w:b/>
          <w:bCs/>
        </w:rPr>
      </w:pPr>
    </w:p>
    <w:p w14:paraId="0B7D5ADB" w14:textId="19977711" w:rsidR="00144533" w:rsidRPr="00B34539" w:rsidRDefault="1E719CFF" w:rsidP="72571A3A">
      <w:pPr>
        <w:pStyle w:val="Header"/>
        <w:tabs>
          <w:tab w:val="clear" w:pos="4513"/>
          <w:tab w:val="clear" w:pos="9026"/>
        </w:tabs>
        <w:rPr>
          <w:rFonts w:ascii="Arial" w:hAnsi="Arial" w:cs="Arial"/>
        </w:rPr>
      </w:pPr>
      <w:r w:rsidRPr="72571A3A">
        <w:rPr>
          <w:rFonts w:ascii="Arial" w:hAnsi="Arial" w:cs="Arial"/>
        </w:rPr>
        <w:lastRenderedPageBreak/>
        <w:t>Appendix 1</w:t>
      </w:r>
      <w:r w:rsidR="28E0FE26" w:rsidRPr="72571A3A">
        <w:rPr>
          <w:rFonts w:ascii="Arial" w:hAnsi="Arial" w:cs="Arial"/>
        </w:rPr>
        <w:t xml:space="preserve"> identifies </w:t>
      </w:r>
      <w:r w:rsidR="3F3565F7" w:rsidRPr="72571A3A">
        <w:rPr>
          <w:rFonts w:ascii="Arial" w:hAnsi="Arial" w:cs="Arial"/>
        </w:rPr>
        <w:t>possible signs of each of these types of abuse.</w:t>
      </w:r>
    </w:p>
    <w:p w14:paraId="1DF59053" w14:textId="2ABE785C" w:rsidR="08412E7F" w:rsidRDefault="08412E7F" w:rsidP="08412E7F">
      <w:pPr>
        <w:pStyle w:val="Header"/>
        <w:tabs>
          <w:tab w:val="clear" w:pos="4513"/>
          <w:tab w:val="clear" w:pos="9026"/>
        </w:tabs>
        <w:rPr>
          <w:rFonts w:ascii="Arial" w:hAnsi="Arial" w:cs="Arial"/>
        </w:rPr>
      </w:pPr>
    </w:p>
    <w:p w14:paraId="1BA9E0D3" w14:textId="17FD5D65" w:rsidR="5456C7AE" w:rsidRPr="00F40C07" w:rsidRDefault="002C239E" w:rsidP="00961FD8">
      <w:pPr>
        <w:pStyle w:val="ListParagraph"/>
        <w:numPr>
          <w:ilvl w:val="0"/>
          <w:numId w:val="14"/>
        </w:numPr>
        <w:shd w:val="clear" w:color="auto" w:fill="FFFFFF" w:themeFill="background1"/>
        <w:spacing w:beforeAutospacing="1" w:after="0" w:line="240" w:lineRule="auto"/>
        <w:jc w:val="both"/>
        <w:rPr>
          <w:rFonts w:ascii="Arial" w:eastAsia="Times New Roman" w:hAnsi="Arial" w:cs="Arial"/>
          <w:b/>
          <w:bCs/>
          <w:color w:val="000000"/>
          <w:sz w:val="24"/>
          <w:szCs w:val="24"/>
          <w:lang w:eastAsia="en-GB"/>
        </w:rPr>
      </w:pPr>
      <w:r w:rsidRPr="00B34539">
        <w:rPr>
          <w:rFonts w:ascii="Arial" w:eastAsia="Times New Roman" w:hAnsi="Arial" w:cs="Arial"/>
          <w:b/>
          <w:bCs/>
          <w:color w:val="000000"/>
          <w:sz w:val="24"/>
          <w:szCs w:val="24"/>
          <w:bdr w:val="none" w:sz="0" w:space="0" w:color="auto" w:frame="1"/>
          <w:lang w:eastAsia="en-GB"/>
        </w:rPr>
        <w:t>K</w:t>
      </w:r>
      <w:r w:rsidR="00445E96" w:rsidRPr="00B34539">
        <w:rPr>
          <w:rFonts w:ascii="Arial" w:eastAsia="Times New Roman" w:hAnsi="Arial" w:cs="Arial"/>
          <w:b/>
          <w:bCs/>
          <w:color w:val="000000"/>
          <w:sz w:val="24"/>
          <w:szCs w:val="24"/>
          <w:bdr w:val="none" w:sz="0" w:space="0" w:color="auto" w:frame="1"/>
          <w:lang w:eastAsia="en-GB"/>
        </w:rPr>
        <w:t>ey</w:t>
      </w:r>
      <w:r w:rsidRPr="00B34539">
        <w:rPr>
          <w:rFonts w:ascii="Arial" w:eastAsia="Times New Roman" w:hAnsi="Arial" w:cs="Arial"/>
          <w:b/>
          <w:bCs/>
          <w:color w:val="000000"/>
          <w:sz w:val="24"/>
          <w:szCs w:val="24"/>
          <w:bdr w:val="none" w:sz="0" w:space="0" w:color="auto" w:frame="1"/>
          <w:lang w:eastAsia="en-GB"/>
        </w:rPr>
        <w:t xml:space="preserve"> </w:t>
      </w:r>
      <w:r w:rsidR="00FF6839" w:rsidRPr="00B34539">
        <w:rPr>
          <w:rFonts w:ascii="Arial" w:eastAsia="Times New Roman" w:hAnsi="Arial" w:cs="Arial"/>
          <w:b/>
          <w:bCs/>
          <w:color w:val="000000"/>
          <w:sz w:val="24"/>
          <w:szCs w:val="24"/>
          <w:bdr w:val="none" w:sz="0" w:space="0" w:color="auto" w:frame="1"/>
          <w:lang w:eastAsia="en-GB"/>
        </w:rPr>
        <w:t>P</w:t>
      </w:r>
      <w:r w:rsidR="00445E96" w:rsidRPr="00B34539">
        <w:rPr>
          <w:rFonts w:ascii="Arial" w:eastAsia="Times New Roman" w:hAnsi="Arial" w:cs="Arial"/>
          <w:b/>
          <w:bCs/>
          <w:color w:val="000000"/>
          <w:sz w:val="24"/>
          <w:szCs w:val="24"/>
          <w:bdr w:val="none" w:sz="0" w:space="0" w:color="auto" w:frame="1"/>
          <w:lang w:eastAsia="en-GB"/>
        </w:rPr>
        <w:t>rinciple</w:t>
      </w:r>
      <w:r w:rsidRPr="00B34539">
        <w:rPr>
          <w:rFonts w:ascii="Arial" w:eastAsia="Times New Roman" w:hAnsi="Arial" w:cs="Arial"/>
          <w:b/>
          <w:bCs/>
          <w:color w:val="000000"/>
          <w:sz w:val="24"/>
          <w:szCs w:val="24"/>
          <w:bdr w:val="none" w:sz="0" w:space="0" w:color="auto" w:frame="1"/>
          <w:lang w:eastAsia="en-GB"/>
        </w:rPr>
        <w:t>s</w:t>
      </w:r>
      <w:r w:rsidR="00FF6839" w:rsidRPr="00B34539">
        <w:rPr>
          <w:rFonts w:ascii="Arial" w:eastAsia="Times New Roman" w:hAnsi="Arial" w:cs="Arial"/>
          <w:b/>
          <w:bCs/>
          <w:color w:val="000000"/>
          <w:sz w:val="24"/>
          <w:szCs w:val="24"/>
          <w:bdr w:val="none" w:sz="0" w:space="0" w:color="auto" w:frame="1"/>
          <w:lang w:eastAsia="en-GB"/>
        </w:rPr>
        <w:t>:</w:t>
      </w:r>
    </w:p>
    <w:p w14:paraId="382FC10C" w14:textId="7730F664" w:rsidR="002D625E" w:rsidRDefault="078CE8DE" w:rsidP="00F40C07">
      <w:pPr>
        <w:shd w:val="clear" w:color="auto" w:fill="FFFFFF" w:themeFill="background1"/>
        <w:spacing w:beforeAutospacing="1" w:after="0" w:line="240" w:lineRule="auto"/>
        <w:jc w:val="both"/>
        <w:rPr>
          <w:rFonts w:ascii="Arial" w:eastAsia="Times New Roman" w:hAnsi="Arial" w:cs="Arial"/>
          <w:color w:val="000000" w:themeColor="text1"/>
          <w:lang w:eastAsia="en-GB"/>
        </w:rPr>
      </w:pPr>
      <w:r w:rsidRPr="72571A3A">
        <w:rPr>
          <w:rFonts w:ascii="Arial" w:eastAsia="Times New Roman" w:hAnsi="Arial" w:cs="Arial"/>
          <w:color w:val="000000" w:themeColor="text1"/>
          <w:lang w:eastAsia="en-GB"/>
        </w:rPr>
        <w:t xml:space="preserve">The approach to </w:t>
      </w:r>
      <w:r w:rsidR="2E664A64" w:rsidRPr="72571A3A">
        <w:rPr>
          <w:rFonts w:ascii="Arial" w:eastAsia="Times New Roman" w:hAnsi="Arial" w:cs="Arial"/>
          <w:color w:val="000000" w:themeColor="text1"/>
          <w:lang w:eastAsia="en-GB"/>
        </w:rPr>
        <w:t>s</w:t>
      </w:r>
      <w:r w:rsidRPr="72571A3A">
        <w:rPr>
          <w:rFonts w:ascii="Arial" w:eastAsia="Times New Roman" w:hAnsi="Arial" w:cs="Arial"/>
          <w:color w:val="000000" w:themeColor="text1"/>
          <w:lang w:eastAsia="en-GB"/>
        </w:rPr>
        <w:t>afeguarding for vulnerable adults (adults at risk) is distinct from the approach to safeg</w:t>
      </w:r>
      <w:r w:rsidR="021DC65F" w:rsidRPr="72571A3A">
        <w:rPr>
          <w:rFonts w:ascii="Arial" w:eastAsia="Times New Roman" w:hAnsi="Arial" w:cs="Arial"/>
          <w:color w:val="000000" w:themeColor="text1"/>
          <w:lang w:eastAsia="en-GB"/>
        </w:rPr>
        <w:t xml:space="preserve">uarding for children and young people as there is an emphasis in respect of </w:t>
      </w:r>
      <w:r w:rsidR="4D0C874D" w:rsidRPr="72571A3A">
        <w:rPr>
          <w:rFonts w:ascii="Arial" w:eastAsia="Times New Roman" w:hAnsi="Arial" w:cs="Arial"/>
          <w:color w:val="000000" w:themeColor="text1"/>
          <w:lang w:eastAsia="en-GB"/>
        </w:rPr>
        <w:t>ad</w:t>
      </w:r>
      <w:r w:rsidR="021DC65F" w:rsidRPr="72571A3A">
        <w:rPr>
          <w:rFonts w:ascii="Arial" w:eastAsia="Times New Roman" w:hAnsi="Arial" w:cs="Arial"/>
          <w:color w:val="000000" w:themeColor="text1"/>
          <w:lang w:eastAsia="en-GB"/>
        </w:rPr>
        <w:t>ults at risk on enabling and supporting the vu</w:t>
      </w:r>
      <w:r w:rsidR="64C2F274" w:rsidRPr="72571A3A">
        <w:rPr>
          <w:rFonts w:ascii="Arial" w:eastAsia="Times New Roman" w:hAnsi="Arial" w:cs="Arial"/>
          <w:color w:val="000000" w:themeColor="text1"/>
          <w:lang w:eastAsia="en-GB"/>
        </w:rPr>
        <w:t>lnerable person</w:t>
      </w:r>
      <w:r w:rsidR="56D05472" w:rsidRPr="72571A3A">
        <w:rPr>
          <w:rFonts w:ascii="Arial" w:eastAsia="Times New Roman" w:hAnsi="Arial" w:cs="Arial"/>
          <w:color w:val="000000" w:themeColor="text1"/>
          <w:lang w:eastAsia="en-GB"/>
        </w:rPr>
        <w:t xml:space="preserve">, </w:t>
      </w:r>
      <w:r w:rsidR="215EC7F4" w:rsidRPr="72571A3A">
        <w:rPr>
          <w:rFonts w:ascii="Arial" w:eastAsia="Times New Roman" w:hAnsi="Arial" w:cs="Arial"/>
          <w:color w:val="000000" w:themeColor="text1"/>
          <w:lang w:eastAsia="en-GB"/>
        </w:rPr>
        <w:t>wherever</w:t>
      </w:r>
      <w:r w:rsidR="56D05472" w:rsidRPr="72571A3A">
        <w:rPr>
          <w:rFonts w:ascii="Arial" w:eastAsia="Times New Roman" w:hAnsi="Arial" w:cs="Arial"/>
          <w:color w:val="000000" w:themeColor="text1"/>
          <w:lang w:eastAsia="en-GB"/>
        </w:rPr>
        <w:t xml:space="preserve"> possible,</w:t>
      </w:r>
      <w:r w:rsidR="64C2F274" w:rsidRPr="72571A3A">
        <w:rPr>
          <w:rFonts w:ascii="Arial" w:eastAsia="Times New Roman" w:hAnsi="Arial" w:cs="Arial"/>
          <w:color w:val="000000" w:themeColor="text1"/>
          <w:lang w:eastAsia="en-GB"/>
        </w:rPr>
        <w:t xml:space="preserve"> to stay in control of </w:t>
      </w:r>
      <w:r w:rsidR="18263B95" w:rsidRPr="72571A3A">
        <w:rPr>
          <w:rFonts w:ascii="Arial" w:eastAsia="Times New Roman" w:hAnsi="Arial" w:cs="Arial"/>
          <w:color w:val="000000" w:themeColor="text1"/>
          <w:lang w:eastAsia="en-GB"/>
        </w:rPr>
        <w:t xml:space="preserve">and take decisions in relation to </w:t>
      </w:r>
      <w:r w:rsidR="64C2F274" w:rsidRPr="72571A3A">
        <w:rPr>
          <w:rFonts w:ascii="Arial" w:eastAsia="Times New Roman" w:hAnsi="Arial" w:cs="Arial"/>
          <w:color w:val="000000" w:themeColor="text1"/>
          <w:lang w:eastAsia="en-GB"/>
        </w:rPr>
        <w:t>actions taken on their behalf.</w:t>
      </w:r>
    </w:p>
    <w:p w14:paraId="4F886069" w14:textId="77777777" w:rsidR="00114F61" w:rsidRDefault="00114F61" w:rsidP="08412E7F">
      <w:pPr>
        <w:pStyle w:val="Default"/>
        <w:spacing w:after="0"/>
        <w:rPr>
          <w:rFonts w:ascii="Arial" w:hAnsi="Arial" w:cs="Arial"/>
          <w:sz w:val="22"/>
          <w:szCs w:val="22"/>
        </w:rPr>
      </w:pPr>
    </w:p>
    <w:p w14:paraId="111847CE" w14:textId="268B7807" w:rsidR="002D625E" w:rsidRDefault="238295EB" w:rsidP="08412E7F">
      <w:pPr>
        <w:pStyle w:val="Default"/>
        <w:spacing w:after="0"/>
        <w:rPr>
          <w:rFonts w:ascii="Arial" w:hAnsi="Arial" w:cs="Arial"/>
          <w:sz w:val="22"/>
          <w:szCs w:val="22"/>
        </w:rPr>
      </w:pPr>
      <w:r w:rsidRPr="5456C7AE">
        <w:rPr>
          <w:rFonts w:ascii="Arial" w:hAnsi="Arial" w:cs="Arial"/>
          <w:sz w:val="22"/>
          <w:szCs w:val="22"/>
        </w:rPr>
        <w:t xml:space="preserve">CCC is committed to </w:t>
      </w:r>
      <w:r w:rsidR="71AE61D9" w:rsidRPr="5456C7AE">
        <w:rPr>
          <w:rFonts w:ascii="Arial" w:hAnsi="Arial" w:cs="Arial"/>
          <w:sz w:val="22"/>
          <w:szCs w:val="22"/>
        </w:rPr>
        <w:t>safeguarding</w:t>
      </w:r>
      <w:r w:rsidR="19D14BE0" w:rsidRPr="5456C7AE">
        <w:rPr>
          <w:rFonts w:ascii="Arial" w:hAnsi="Arial" w:cs="Arial"/>
          <w:sz w:val="22"/>
          <w:szCs w:val="22"/>
        </w:rPr>
        <w:t xml:space="preserve"> vulnerable adults in line with the six principles set out in the </w:t>
      </w:r>
      <w:r w:rsidR="5DAED9F2" w:rsidRPr="5456C7AE">
        <w:rPr>
          <w:rFonts w:ascii="Arial" w:hAnsi="Arial" w:cs="Arial"/>
          <w:sz w:val="22"/>
          <w:szCs w:val="22"/>
        </w:rPr>
        <w:t xml:space="preserve">Care Act </w:t>
      </w:r>
      <w:r w:rsidR="29FD2A82" w:rsidRPr="5456C7AE">
        <w:rPr>
          <w:rFonts w:ascii="Arial" w:hAnsi="Arial" w:cs="Arial"/>
          <w:sz w:val="22"/>
          <w:szCs w:val="22"/>
        </w:rPr>
        <w:t>2014:</w:t>
      </w:r>
    </w:p>
    <w:p w14:paraId="6CB95DA6" w14:textId="77A6845B" w:rsidR="002D625E" w:rsidRDefault="002D625E" w:rsidP="08412E7F">
      <w:pPr>
        <w:pStyle w:val="Default"/>
        <w:spacing w:after="0"/>
        <w:rPr>
          <w:rFonts w:ascii="Arial" w:hAnsi="Arial" w:cs="Arial"/>
          <w:sz w:val="22"/>
          <w:szCs w:val="22"/>
        </w:rPr>
      </w:pPr>
    </w:p>
    <w:p w14:paraId="1F60E177" w14:textId="638B1493" w:rsidR="002D625E" w:rsidRDefault="29FD2A82" w:rsidP="00961FD8">
      <w:pPr>
        <w:pStyle w:val="Default"/>
        <w:numPr>
          <w:ilvl w:val="0"/>
          <w:numId w:val="9"/>
        </w:numPr>
        <w:spacing w:after="0"/>
        <w:rPr>
          <w:rFonts w:ascii="Arial" w:hAnsi="Arial" w:cs="Arial"/>
          <w:sz w:val="22"/>
          <w:szCs w:val="22"/>
        </w:rPr>
      </w:pPr>
      <w:r w:rsidRPr="5456C7AE">
        <w:rPr>
          <w:rFonts w:ascii="Arial" w:hAnsi="Arial" w:cs="Arial"/>
          <w:b/>
          <w:bCs/>
          <w:sz w:val="22"/>
          <w:szCs w:val="22"/>
        </w:rPr>
        <w:t>Empowerment</w:t>
      </w:r>
      <w:r w:rsidRPr="5456C7AE">
        <w:rPr>
          <w:rFonts w:ascii="Arial" w:hAnsi="Arial" w:cs="Arial"/>
          <w:sz w:val="22"/>
          <w:szCs w:val="22"/>
        </w:rPr>
        <w:t xml:space="preserve"> – </w:t>
      </w:r>
      <w:r w:rsidRPr="00797508">
        <w:rPr>
          <w:rFonts w:ascii="Arial" w:hAnsi="Arial" w:cs="Arial"/>
          <w:color w:val="auto"/>
          <w:sz w:val="22"/>
          <w:szCs w:val="22"/>
        </w:rPr>
        <w:t>Pe</w:t>
      </w:r>
      <w:r w:rsidR="00114F61" w:rsidRPr="00797508">
        <w:rPr>
          <w:rFonts w:ascii="Arial" w:hAnsi="Arial" w:cs="Arial"/>
          <w:color w:val="auto"/>
          <w:sz w:val="22"/>
          <w:szCs w:val="22"/>
        </w:rPr>
        <w:t>o</w:t>
      </w:r>
      <w:r w:rsidRPr="00797508">
        <w:rPr>
          <w:rFonts w:ascii="Arial" w:hAnsi="Arial" w:cs="Arial"/>
          <w:color w:val="auto"/>
          <w:sz w:val="22"/>
          <w:szCs w:val="22"/>
        </w:rPr>
        <w:t>ple will be suppor</w:t>
      </w:r>
      <w:r w:rsidR="00114F61" w:rsidRPr="00797508">
        <w:rPr>
          <w:rFonts w:ascii="Arial" w:hAnsi="Arial" w:cs="Arial"/>
          <w:color w:val="auto"/>
          <w:sz w:val="22"/>
          <w:szCs w:val="22"/>
        </w:rPr>
        <w:t>ted</w:t>
      </w:r>
      <w:r w:rsidRPr="00797508">
        <w:rPr>
          <w:rFonts w:ascii="Arial" w:hAnsi="Arial" w:cs="Arial"/>
          <w:color w:val="auto"/>
          <w:sz w:val="22"/>
          <w:szCs w:val="22"/>
        </w:rPr>
        <w:t xml:space="preserve"> and encouraged to </w:t>
      </w:r>
      <w:r w:rsidR="43652E19" w:rsidRPr="00797508">
        <w:rPr>
          <w:rFonts w:ascii="Arial" w:hAnsi="Arial" w:cs="Arial"/>
          <w:color w:val="auto"/>
          <w:sz w:val="22"/>
          <w:szCs w:val="22"/>
        </w:rPr>
        <w:t>make their own decisions and informed consent</w:t>
      </w:r>
    </w:p>
    <w:p w14:paraId="0C10DF1F" w14:textId="529F3197" w:rsidR="002D625E" w:rsidRDefault="43652E19" w:rsidP="00961FD8">
      <w:pPr>
        <w:pStyle w:val="Default"/>
        <w:numPr>
          <w:ilvl w:val="0"/>
          <w:numId w:val="9"/>
        </w:numPr>
        <w:spacing w:after="0"/>
        <w:rPr>
          <w:rFonts w:ascii="Arial" w:hAnsi="Arial" w:cs="Arial"/>
          <w:sz w:val="22"/>
          <w:szCs w:val="22"/>
        </w:rPr>
      </w:pPr>
      <w:r w:rsidRPr="5456C7AE">
        <w:rPr>
          <w:rFonts w:ascii="Arial" w:hAnsi="Arial" w:cs="Arial"/>
          <w:b/>
          <w:bCs/>
          <w:sz w:val="22"/>
          <w:szCs w:val="22"/>
        </w:rPr>
        <w:t>Prevention</w:t>
      </w:r>
      <w:r w:rsidRPr="5456C7AE">
        <w:rPr>
          <w:rFonts w:ascii="Arial" w:hAnsi="Arial" w:cs="Arial"/>
          <w:sz w:val="22"/>
          <w:szCs w:val="22"/>
        </w:rPr>
        <w:t xml:space="preserve"> – it is better to act before harm occurs </w:t>
      </w:r>
    </w:p>
    <w:p w14:paraId="707D48D1" w14:textId="090029DD" w:rsidR="002D625E" w:rsidRDefault="43652E19" w:rsidP="00961FD8">
      <w:pPr>
        <w:pStyle w:val="Default"/>
        <w:numPr>
          <w:ilvl w:val="0"/>
          <w:numId w:val="9"/>
        </w:numPr>
        <w:spacing w:after="0"/>
        <w:rPr>
          <w:rFonts w:ascii="Arial" w:hAnsi="Arial" w:cs="Arial"/>
          <w:sz w:val="22"/>
          <w:szCs w:val="22"/>
        </w:rPr>
      </w:pPr>
      <w:r w:rsidRPr="5456C7AE">
        <w:rPr>
          <w:rFonts w:ascii="Arial" w:hAnsi="Arial" w:cs="Arial"/>
          <w:b/>
          <w:bCs/>
          <w:sz w:val="22"/>
          <w:szCs w:val="22"/>
        </w:rPr>
        <w:t>Proportionality</w:t>
      </w:r>
      <w:r w:rsidRPr="5456C7AE">
        <w:rPr>
          <w:rFonts w:ascii="Arial" w:hAnsi="Arial" w:cs="Arial"/>
          <w:sz w:val="22"/>
          <w:szCs w:val="22"/>
        </w:rPr>
        <w:t xml:space="preserve"> – the least intrusive response appropriate to the risk presented </w:t>
      </w:r>
    </w:p>
    <w:p w14:paraId="12875CB7" w14:textId="6B5D2D35" w:rsidR="002D625E" w:rsidRDefault="43652E19" w:rsidP="00961FD8">
      <w:pPr>
        <w:pStyle w:val="Default"/>
        <w:numPr>
          <w:ilvl w:val="0"/>
          <w:numId w:val="9"/>
        </w:numPr>
        <w:spacing w:after="0"/>
        <w:rPr>
          <w:rFonts w:ascii="Arial" w:hAnsi="Arial" w:cs="Arial"/>
          <w:sz w:val="22"/>
          <w:szCs w:val="22"/>
        </w:rPr>
      </w:pPr>
      <w:r w:rsidRPr="5456C7AE">
        <w:rPr>
          <w:rFonts w:ascii="Arial" w:hAnsi="Arial" w:cs="Arial"/>
          <w:b/>
          <w:bCs/>
          <w:sz w:val="22"/>
          <w:szCs w:val="22"/>
        </w:rPr>
        <w:t>Protection</w:t>
      </w:r>
      <w:r w:rsidRPr="5456C7AE">
        <w:rPr>
          <w:rFonts w:ascii="Arial" w:hAnsi="Arial" w:cs="Arial"/>
          <w:sz w:val="22"/>
          <w:szCs w:val="22"/>
        </w:rPr>
        <w:t xml:space="preserve"> – support and representation for </w:t>
      </w:r>
      <w:r w:rsidR="03400611" w:rsidRPr="5456C7AE">
        <w:rPr>
          <w:rFonts w:ascii="Arial" w:hAnsi="Arial" w:cs="Arial"/>
          <w:sz w:val="22"/>
          <w:szCs w:val="22"/>
        </w:rPr>
        <w:t>those in greatest need</w:t>
      </w:r>
    </w:p>
    <w:p w14:paraId="03784451" w14:textId="04BF4105" w:rsidR="002D625E" w:rsidRDefault="03400611" w:rsidP="00961FD8">
      <w:pPr>
        <w:pStyle w:val="Default"/>
        <w:numPr>
          <w:ilvl w:val="0"/>
          <w:numId w:val="9"/>
        </w:numPr>
        <w:spacing w:after="0"/>
        <w:rPr>
          <w:rFonts w:ascii="Arial" w:hAnsi="Arial" w:cs="Arial"/>
          <w:sz w:val="22"/>
          <w:szCs w:val="22"/>
        </w:rPr>
      </w:pPr>
      <w:r w:rsidRPr="5456C7AE">
        <w:rPr>
          <w:rFonts w:ascii="Arial" w:hAnsi="Arial" w:cs="Arial"/>
          <w:b/>
          <w:bCs/>
          <w:sz w:val="22"/>
          <w:szCs w:val="22"/>
        </w:rPr>
        <w:t>Partnership</w:t>
      </w:r>
      <w:r w:rsidR="36AD535B" w:rsidRPr="5456C7AE">
        <w:rPr>
          <w:rFonts w:ascii="Arial" w:hAnsi="Arial" w:cs="Arial"/>
          <w:sz w:val="22"/>
          <w:szCs w:val="22"/>
        </w:rPr>
        <w:t xml:space="preserve"> – Services offer local solutions through working closely with communities. </w:t>
      </w:r>
      <w:r w:rsidR="0C5EE301" w:rsidRPr="5456C7AE">
        <w:rPr>
          <w:rFonts w:ascii="Arial" w:hAnsi="Arial" w:cs="Arial"/>
          <w:sz w:val="22"/>
          <w:szCs w:val="22"/>
        </w:rPr>
        <w:t xml:space="preserve">Communities have a part to play in preventing, detecting and reporting neglect and abuse. </w:t>
      </w:r>
    </w:p>
    <w:p w14:paraId="6ABDE007" w14:textId="4529F59A" w:rsidR="002D625E" w:rsidRPr="00F9207A" w:rsidRDefault="6833C02D" w:rsidP="00961FD8">
      <w:pPr>
        <w:pStyle w:val="Default"/>
        <w:numPr>
          <w:ilvl w:val="0"/>
          <w:numId w:val="9"/>
        </w:numPr>
        <w:spacing w:after="0"/>
        <w:rPr>
          <w:rFonts w:ascii="Arial" w:hAnsi="Arial" w:cs="Arial"/>
          <w:color w:val="auto"/>
          <w:sz w:val="22"/>
          <w:szCs w:val="22"/>
        </w:rPr>
      </w:pPr>
      <w:r w:rsidRPr="5456C7AE">
        <w:rPr>
          <w:rFonts w:ascii="Arial" w:hAnsi="Arial" w:cs="Arial"/>
          <w:b/>
          <w:bCs/>
          <w:sz w:val="22"/>
          <w:szCs w:val="22"/>
        </w:rPr>
        <w:t>Accountability</w:t>
      </w:r>
      <w:r w:rsidR="550B55E9" w:rsidRPr="5456C7AE">
        <w:rPr>
          <w:rFonts w:ascii="Arial" w:hAnsi="Arial" w:cs="Arial"/>
          <w:b/>
          <w:bCs/>
          <w:sz w:val="22"/>
          <w:szCs w:val="22"/>
        </w:rPr>
        <w:t xml:space="preserve"> – </w:t>
      </w:r>
      <w:r w:rsidR="550B55E9" w:rsidRPr="5456C7AE">
        <w:rPr>
          <w:rFonts w:ascii="Arial" w:hAnsi="Arial" w:cs="Arial"/>
          <w:sz w:val="22"/>
          <w:szCs w:val="22"/>
        </w:rPr>
        <w:t xml:space="preserve">Accountability and transparency </w:t>
      </w:r>
      <w:r w:rsidR="550B55E9" w:rsidRPr="00F9207A">
        <w:rPr>
          <w:rFonts w:ascii="Arial" w:hAnsi="Arial" w:cs="Arial"/>
          <w:color w:val="auto"/>
          <w:sz w:val="22"/>
          <w:szCs w:val="22"/>
        </w:rPr>
        <w:t>in deliver</w:t>
      </w:r>
      <w:r w:rsidR="00114F61" w:rsidRPr="00F9207A">
        <w:rPr>
          <w:rFonts w:ascii="Arial" w:hAnsi="Arial" w:cs="Arial"/>
          <w:color w:val="auto"/>
          <w:sz w:val="22"/>
          <w:szCs w:val="22"/>
        </w:rPr>
        <w:t>ing</w:t>
      </w:r>
      <w:r w:rsidR="550B55E9" w:rsidRPr="00F9207A">
        <w:rPr>
          <w:rFonts w:ascii="Arial" w:hAnsi="Arial" w:cs="Arial"/>
          <w:color w:val="auto"/>
          <w:sz w:val="22"/>
          <w:szCs w:val="22"/>
        </w:rPr>
        <w:t xml:space="preserve"> safeguarding </w:t>
      </w:r>
    </w:p>
    <w:p w14:paraId="5B47695F" w14:textId="591A88E5" w:rsidR="002D625E" w:rsidRPr="00F9207A" w:rsidRDefault="002D625E" w:rsidP="08412E7F">
      <w:pPr>
        <w:pStyle w:val="Default"/>
        <w:spacing w:after="0"/>
        <w:rPr>
          <w:rFonts w:ascii="Arial" w:hAnsi="Arial" w:cs="Arial"/>
          <w:color w:val="auto"/>
          <w:sz w:val="22"/>
          <w:szCs w:val="22"/>
        </w:rPr>
      </w:pPr>
    </w:p>
    <w:p w14:paraId="15EB6043" w14:textId="000B265A" w:rsidR="002D625E" w:rsidRPr="00F9207A" w:rsidRDefault="002D625E" w:rsidP="08412E7F">
      <w:pPr>
        <w:pStyle w:val="Default"/>
        <w:spacing w:after="0"/>
        <w:rPr>
          <w:rFonts w:ascii="Arial" w:hAnsi="Arial" w:cs="Arial"/>
          <w:color w:val="auto"/>
          <w:sz w:val="22"/>
          <w:szCs w:val="22"/>
        </w:rPr>
      </w:pPr>
    </w:p>
    <w:p w14:paraId="7659D652" w14:textId="75BFE929" w:rsidR="002D625E" w:rsidRPr="00F9207A" w:rsidRDefault="550B55E9" w:rsidP="007F07C8">
      <w:pPr>
        <w:pStyle w:val="Default"/>
        <w:spacing w:after="0"/>
        <w:rPr>
          <w:rFonts w:ascii="Arial" w:hAnsi="Arial" w:cs="Arial"/>
          <w:color w:val="auto"/>
          <w:sz w:val="22"/>
          <w:szCs w:val="22"/>
        </w:rPr>
      </w:pPr>
      <w:r w:rsidRPr="00F9207A">
        <w:rPr>
          <w:rFonts w:ascii="Arial" w:hAnsi="Arial" w:cs="Arial"/>
          <w:color w:val="auto"/>
          <w:sz w:val="22"/>
          <w:szCs w:val="22"/>
        </w:rPr>
        <w:t>CC</w:t>
      </w:r>
      <w:r w:rsidR="00F40C07" w:rsidRPr="00F9207A">
        <w:rPr>
          <w:rFonts w:ascii="Arial" w:hAnsi="Arial" w:cs="Arial"/>
          <w:color w:val="auto"/>
          <w:sz w:val="22"/>
          <w:szCs w:val="22"/>
        </w:rPr>
        <w:t>C</w:t>
      </w:r>
      <w:r w:rsidR="00114F61" w:rsidRPr="00F9207A">
        <w:rPr>
          <w:rFonts w:ascii="Arial" w:hAnsi="Arial" w:cs="Arial"/>
          <w:color w:val="auto"/>
          <w:sz w:val="22"/>
          <w:szCs w:val="22"/>
        </w:rPr>
        <w:t xml:space="preserve"> </w:t>
      </w:r>
      <w:r w:rsidRPr="00F9207A">
        <w:rPr>
          <w:rFonts w:ascii="Arial" w:hAnsi="Arial" w:cs="Arial"/>
          <w:color w:val="auto"/>
          <w:sz w:val="22"/>
          <w:szCs w:val="22"/>
        </w:rPr>
        <w:t xml:space="preserve">will </w:t>
      </w:r>
      <w:r w:rsidR="238295EB" w:rsidRPr="00F9207A">
        <w:rPr>
          <w:rFonts w:ascii="Arial" w:hAnsi="Arial" w:cs="Arial"/>
          <w:color w:val="auto"/>
          <w:sz w:val="22"/>
          <w:szCs w:val="22"/>
        </w:rPr>
        <w:t>deliver s</w:t>
      </w:r>
      <w:r w:rsidR="5B960F9C" w:rsidRPr="00F9207A">
        <w:rPr>
          <w:rFonts w:ascii="Arial" w:hAnsi="Arial" w:cs="Arial"/>
          <w:color w:val="auto"/>
          <w:sz w:val="22"/>
          <w:szCs w:val="22"/>
        </w:rPr>
        <w:t xml:space="preserve">afeguarding </w:t>
      </w:r>
      <w:r w:rsidR="238295EB" w:rsidRPr="00F9207A">
        <w:rPr>
          <w:rFonts w:ascii="Arial" w:hAnsi="Arial" w:cs="Arial"/>
          <w:color w:val="auto"/>
          <w:sz w:val="22"/>
          <w:szCs w:val="22"/>
        </w:rPr>
        <w:t>by</w:t>
      </w:r>
      <w:r w:rsidR="28E0FE26" w:rsidRPr="00F9207A">
        <w:rPr>
          <w:rFonts w:ascii="Arial" w:hAnsi="Arial" w:cs="Arial"/>
          <w:color w:val="auto"/>
          <w:sz w:val="22"/>
          <w:szCs w:val="22"/>
        </w:rPr>
        <w:t>:</w:t>
      </w:r>
    </w:p>
    <w:p w14:paraId="2EBFC007" w14:textId="77777777" w:rsidR="002D625E" w:rsidRPr="00F9207A" w:rsidRDefault="002D625E" w:rsidP="007F07C8">
      <w:pPr>
        <w:pStyle w:val="Default"/>
        <w:spacing w:after="0"/>
        <w:rPr>
          <w:rFonts w:ascii="Arial" w:hAnsi="Arial" w:cs="Arial"/>
          <w:color w:val="auto"/>
          <w:sz w:val="22"/>
          <w:szCs w:val="22"/>
        </w:rPr>
      </w:pPr>
    </w:p>
    <w:p w14:paraId="58CC0D62" w14:textId="77777777" w:rsidR="002D625E" w:rsidRDefault="00807956" w:rsidP="00961FD8">
      <w:pPr>
        <w:pStyle w:val="Default"/>
        <w:numPr>
          <w:ilvl w:val="0"/>
          <w:numId w:val="18"/>
        </w:numPr>
        <w:spacing w:after="0"/>
        <w:rPr>
          <w:rFonts w:ascii="Arial" w:hAnsi="Arial" w:cs="Arial"/>
          <w:bCs/>
          <w:iCs/>
          <w:sz w:val="22"/>
          <w:szCs w:val="22"/>
          <w:shd w:val="clear" w:color="auto" w:fill="FFFFFF"/>
        </w:rPr>
      </w:pPr>
      <w:r w:rsidRPr="000204A1">
        <w:rPr>
          <w:rFonts w:ascii="Arial" w:hAnsi="Arial" w:cs="Arial"/>
          <w:bCs/>
          <w:iCs/>
          <w:sz w:val="22"/>
          <w:szCs w:val="22"/>
          <w:shd w:val="clear" w:color="auto" w:fill="FFFFFF"/>
        </w:rPr>
        <w:t>creating a safe and welcoming environment, where everyone is respected and valued</w:t>
      </w:r>
      <w:r w:rsidR="00434991" w:rsidRPr="000204A1">
        <w:rPr>
          <w:rFonts w:ascii="Arial" w:hAnsi="Arial" w:cs="Arial"/>
          <w:bCs/>
          <w:iCs/>
          <w:sz w:val="22"/>
          <w:szCs w:val="22"/>
          <w:shd w:val="clear" w:color="auto" w:fill="FFFFFF"/>
        </w:rPr>
        <w:t xml:space="preserve">, </w:t>
      </w:r>
      <w:r w:rsidRPr="000204A1">
        <w:rPr>
          <w:rFonts w:ascii="Arial" w:hAnsi="Arial" w:cs="Arial"/>
          <w:bCs/>
          <w:iCs/>
          <w:sz w:val="22"/>
          <w:szCs w:val="22"/>
          <w:shd w:val="clear" w:color="auto" w:fill="FFFFFF"/>
        </w:rPr>
        <w:t>ensuring the organisation is run in a way that actively prevents harm, harassment, bullying, abuse and neglect</w:t>
      </w:r>
    </w:p>
    <w:p w14:paraId="1F0DE8E7" w14:textId="7E61CD37" w:rsidR="002D625E" w:rsidRPr="00114F61" w:rsidRDefault="5B960F9C" w:rsidP="00961FD8">
      <w:pPr>
        <w:pStyle w:val="Default"/>
        <w:numPr>
          <w:ilvl w:val="0"/>
          <w:numId w:val="18"/>
        </w:numPr>
        <w:spacing w:after="0"/>
        <w:rPr>
          <w:rFonts w:ascii="Arial" w:hAnsi="Arial" w:cs="Arial"/>
          <w:sz w:val="22"/>
          <w:szCs w:val="22"/>
          <w:shd w:val="clear" w:color="auto" w:fill="FFFFFF"/>
        </w:rPr>
      </w:pPr>
      <w:r w:rsidRPr="72571A3A">
        <w:rPr>
          <w:rFonts w:ascii="Arial" w:hAnsi="Arial" w:cs="Arial"/>
          <w:sz w:val="22"/>
          <w:szCs w:val="22"/>
        </w:rPr>
        <w:t xml:space="preserve">ensuring that everyone involved </w:t>
      </w:r>
      <w:r w:rsidR="77A5B3AC" w:rsidRPr="72571A3A">
        <w:rPr>
          <w:rFonts w:ascii="Arial" w:hAnsi="Arial" w:cs="Arial"/>
          <w:sz w:val="22"/>
          <w:szCs w:val="22"/>
        </w:rPr>
        <w:t>in</w:t>
      </w:r>
      <w:r w:rsidRPr="72571A3A">
        <w:rPr>
          <w:rFonts w:ascii="Arial" w:hAnsi="Arial" w:cs="Arial"/>
          <w:sz w:val="22"/>
          <w:szCs w:val="22"/>
        </w:rPr>
        <w:t xml:space="preserve"> deliver</w:t>
      </w:r>
      <w:r w:rsidR="3E617B89" w:rsidRPr="72571A3A">
        <w:rPr>
          <w:rFonts w:ascii="Arial" w:hAnsi="Arial" w:cs="Arial"/>
          <w:sz w:val="22"/>
          <w:szCs w:val="22"/>
        </w:rPr>
        <w:t>ing</w:t>
      </w:r>
      <w:r w:rsidRPr="72571A3A">
        <w:rPr>
          <w:rFonts w:ascii="Arial" w:hAnsi="Arial" w:cs="Arial"/>
          <w:sz w:val="22"/>
          <w:szCs w:val="22"/>
        </w:rPr>
        <w:t xml:space="preserve"> services and activities on our behalf at </w:t>
      </w:r>
      <w:r w:rsidR="17D3A0E6" w:rsidRPr="72571A3A">
        <w:rPr>
          <w:rFonts w:ascii="Arial" w:hAnsi="Arial" w:cs="Arial"/>
          <w:sz w:val="22"/>
          <w:szCs w:val="22"/>
        </w:rPr>
        <w:t xml:space="preserve">CCC </w:t>
      </w:r>
      <w:r w:rsidR="00F9207A">
        <w:rPr>
          <w:rFonts w:ascii="Arial" w:hAnsi="Arial" w:cs="Arial"/>
          <w:sz w:val="22"/>
          <w:szCs w:val="22"/>
        </w:rPr>
        <w:t>is</w:t>
      </w:r>
      <w:r w:rsidRPr="72571A3A">
        <w:rPr>
          <w:rFonts w:ascii="Arial" w:hAnsi="Arial" w:cs="Arial"/>
          <w:sz w:val="22"/>
          <w:szCs w:val="22"/>
        </w:rPr>
        <w:t xml:space="preserve"> aware of our shared responsibility in respect of safeguarding </w:t>
      </w:r>
      <w:r w:rsidR="7B6B30A6" w:rsidRPr="72571A3A">
        <w:rPr>
          <w:rFonts w:ascii="Arial" w:hAnsi="Arial" w:cs="Arial"/>
          <w:sz w:val="22"/>
          <w:szCs w:val="22"/>
        </w:rPr>
        <w:t>vulnerable</w:t>
      </w:r>
      <w:r w:rsidR="7DDEE4DE" w:rsidRPr="72571A3A">
        <w:rPr>
          <w:rFonts w:ascii="Arial" w:hAnsi="Arial" w:cs="Arial"/>
          <w:sz w:val="22"/>
          <w:szCs w:val="22"/>
        </w:rPr>
        <w:t xml:space="preserve"> adults (adults at risk)</w:t>
      </w:r>
    </w:p>
    <w:p w14:paraId="432767F7" w14:textId="72CF2643" w:rsidR="00114F61" w:rsidRPr="00F9207A" w:rsidRDefault="00114F61" w:rsidP="00961FD8">
      <w:pPr>
        <w:pStyle w:val="Default"/>
        <w:numPr>
          <w:ilvl w:val="0"/>
          <w:numId w:val="18"/>
        </w:numPr>
        <w:spacing w:after="0"/>
        <w:rPr>
          <w:rFonts w:ascii="Arial" w:hAnsi="Arial" w:cs="Arial"/>
          <w:color w:val="auto"/>
          <w:sz w:val="22"/>
          <w:szCs w:val="22"/>
          <w:shd w:val="clear" w:color="auto" w:fill="FFFFFF"/>
        </w:rPr>
      </w:pPr>
      <w:r w:rsidRPr="00F9207A">
        <w:rPr>
          <w:rFonts w:ascii="Arial" w:hAnsi="Arial" w:cs="Arial"/>
          <w:color w:val="auto"/>
          <w:sz w:val="22"/>
          <w:szCs w:val="22"/>
          <w:shd w:val="clear" w:color="auto" w:fill="FFFFFF"/>
        </w:rPr>
        <w:t>ensuring that v</w:t>
      </w:r>
      <w:r w:rsidR="00410327" w:rsidRPr="00F9207A">
        <w:rPr>
          <w:rFonts w:ascii="Arial" w:hAnsi="Arial" w:cs="Arial"/>
          <w:color w:val="auto"/>
          <w:sz w:val="22"/>
          <w:szCs w:val="22"/>
          <w:shd w:val="clear" w:color="auto" w:fill="FFFFFF"/>
        </w:rPr>
        <w:t>ulnerable adults safeguarding awareness is part of all staff and volunteer induction, and the procedure for reporting is understood by everyone involved in delivering CCC management and activity</w:t>
      </w:r>
    </w:p>
    <w:p w14:paraId="4D645A7A" w14:textId="2D374AF9" w:rsidR="64CD2E9B" w:rsidRDefault="64CD2E9B" w:rsidP="00961FD8">
      <w:pPr>
        <w:pStyle w:val="Default"/>
        <w:numPr>
          <w:ilvl w:val="0"/>
          <w:numId w:val="18"/>
        </w:numPr>
        <w:spacing w:after="0"/>
        <w:rPr>
          <w:rFonts w:ascii="Arial" w:hAnsi="Arial" w:cs="Arial"/>
          <w:color w:val="000000" w:themeColor="text1"/>
        </w:rPr>
      </w:pPr>
      <w:r w:rsidRPr="08412E7F">
        <w:rPr>
          <w:rFonts w:ascii="Arial" w:hAnsi="Arial" w:cs="Arial"/>
          <w:sz w:val="22"/>
          <w:szCs w:val="22"/>
        </w:rPr>
        <w:t xml:space="preserve">ensuring </w:t>
      </w:r>
      <w:r w:rsidR="5B960F9C" w:rsidRPr="08412E7F">
        <w:rPr>
          <w:rFonts w:ascii="Arial" w:hAnsi="Arial" w:cs="Arial"/>
          <w:sz w:val="22"/>
          <w:szCs w:val="22"/>
        </w:rPr>
        <w:t>that third parties providing services and activities</w:t>
      </w:r>
      <w:r w:rsidR="3D8E3816" w:rsidRPr="08412E7F">
        <w:rPr>
          <w:rFonts w:ascii="Arial" w:hAnsi="Arial" w:cs="Arial"/>
          <w:sz w:val="22"/>
          <w:szCs w:val="22"/>
        </w:rPr>
        <w:t xml:space="preserve"> </w:t>
      </w:r>
      <w:r w:rsidR="3F25FBCD" w:rsidRPr="08412E7F">
        <w:rPr>
          <w:rFonts w:ascii="Arial" w:hAnsi="Arial" w:cs="Arial"/>
          <w:sz w:val="22"/>
          <w:szCs w:val="22"/>
        </w:rPr>
        <w:t xml:space="preserve">for </w:t>
      </w:r>
      <w:r w:rsidR="295DBA68" w:rsidRPr="08412E7F">
        <w:rPr>
          <w:rFonts w:ascii="Arial" w:hAnsi="Arial" w:cs="Arial"/>
          <w:sz w:val="22"/>
          <w:szCs w:val="22"/>
        </w:rPr>
        <w:t>adults</w:t>
      </w:r>
      <w:r w:rsidR="3F25FBCD" w:rsidRPr="08412E7F">
        <w:rPr>
          <w:rFonts w:ascii="Arial" w:hAnsi="Arial" w:cs="Arial"/>
          <w:sz w:val="22"/>
          <w:szCs w:val="22"/>
        </w:rPr>
        <w:t xml:space="preserve"> </w:t>
      </w:r>
      <w:r w:rsidR="238295EB" w:rsidRPr="08412E7F">
        <w:rPr>
          <w:rFonts w:ascii="Arial" w:hAnsi="Arial" w:cs="Arial"/>
          <w:sz w:val="22"/>
          <w:szCs w:val="22"/>
        </w:rPr>
        <w:t>at or</w:t>
      </w:r>
      <w:r w:rsidR="5B960F9C" w:rsidRPr="08412E7F">
        <w:rPr>
          <w:rFonts w:ascii="Arial" w:hAnsi="Arial" w:cs="Arial"/>
          <w:sz w:val="22"/>
          <w:szCs w:val="22"/>
        </w:rPr>
        <w:t xml:space="preserve"> from </w:t>
      </w:r>
      <w:r w:rsidR="17D3A0E6" w:rsidRPr="08412E7F">
        <w:rPr>
          <w:rFonts w:ascii="Arial" w:hAnsi="Arial" w:cs="Arial"/>
          <w:sz w:val="22"/>
          <w:szCs w:val="22"/>
        </w:rPr>
        <w:t>CCC</w:t>
      </w:r>
      <w:r w:rsidR="238295EB" w:rsidRPr="08412E7F">
        <w:rPr>
          <w:rFonts w:ascii="Arial" w:hAnsi="Arial" w:cs="Arial"/>
          <w:sz w:val="22"/>
          <w:szCs w:val="22"/>
        </w:rPr>
        <w:t xml:space="preserve"> </w:t>
      </w:r>
      <w:r w:rsidR="5B960F9C" w:rsidRPr="08412E7F">
        <w:rPr>
          <w:rFonts w:ascii="Arial" w:hAnsi="Arial" w:cs="Arial"/>
          <w:sz w:val="22"/>
          <w:szCs w:val="22"/>
        </w:rPr>
        <w:t>are operating with appropriate safeguarding policies and procedure</w:t>
      </w:r>
      <w:r w:rsidR="162BE74C" w:rsidRPr="08412E7F">
        <w:rPr>
          <w:rFonts w:ascii="Arial" w:hAnsi="Arial" w:cs="Arial"/>
          <w:sz w:val="22"/>
          <w:szCs w:val="22"/>
        </w:rPr>
        <w:t>s</w:t>
      </w:r>
    </w:p>
    <w:p w14:paraId="00B0860E" w14:textId="33C11B68" w:rsidR="002D625E" w:rsidRPr="001E10DD" w:rsidRDefault="25771F7F" w:rsidP="00961FD8">
      <w:pPr>
        <w:pStyle w:val="Default"/>
        <w:numPr>
          <w:ilvl w:val="0"/>
          <w:numId w:val="18"/>
        </w:numPr>
        <w:spacing w:after="0"/>
        <w:rPr>
          <w:rFonts w:ascii="Arial" w:hAnsi="Arial" w:cs="Arial"/>
          <w:sz w:val="22"/>
          <w:szCs w:val="22"/>
          <w:shd w:val="clear" w:color="auto" w:fill="FFFFFF"/>
        </w:rPr>
      </w:pPr>
      <w:r w:rsidRPr="002D625E">
        <w:rPr>
          <w:rFonts w:ascii="Arial" w:hAnsi="Arial" w:cs="Arial"/>
          <w:sz w:val="22"/>
          <w:szCs w:val="22"/>
          <w:bdr w:val="none" w:sz="0" w:space="0" w:color="auto" w:frame="1"/>
        </w:rPr>
        <w:t xml:space="preserve">being </w:t>
      </w:r>
      <w:r w:rsidR="1413E270">
        <w:rPr>
          <w:rFonts w:ascii="Arial" w:hAnsi="Arial" w:cs="Arial"/>
          <w:sz w:val="22"/>
          <w:szCs w:val="22"/>
          <w:bdr w:val="none" w:sz="0" w:space="0" w:color="auto" w:frame="1"/>
        </w:rPr>
        <w:t xml:space="preserve">ready and </w:t>
      </w:r>
      <w:r w:rsidRPr="002D625E">
        <w:rPr>
          <w:rFonts w:ascii="Arial" w:hAnsi="Arial" w:cs="Arial"/>
          <w:sz w:val="22"/>
          <w:szCs w:val="22"/>
          <w:bdr w:val="none" w:sz="0" w:space="0" w:color="auto" w:frame="1"/>
        </w:rPr>
        <w:t xml:space="preserve">committed to acting appropriately </w:t>
      </w:r>
      <w:r w:rsidR="2BEC2C6F" w:rsidRPr="002D625E">
        <w:rPr>
          <w:rFonts w:ascii="Arial" w:hAnsi="Arial" w:cs="Arial"/>
          <w:sz w:val="22"/>
          <w:szCs w:val="22"/>
          <w:bdr w:val="none" w:sz="0" w:space="0" w:color="auto" w:frame="1"/>
        </w:rPr>
        <w:t xml:space="preserve">in response </w:t>
      </w:r>
      <w:r w:rsidRPr="002D625E">
        <w:rPr>
          <w:rFonts w:ascii="Arial" w:hAnsi="Arial" w:cs="Arial"/>
          <w:sz w:val="22"/>
          <w:szCs w:val="22"/>
          <w:bdr w:val="none" w:sz="0" w:space="0" w:color="auto" w:frame="1"/>
        </w:rPr>
        <w:t xml:space="preserve">to any sign that </w:t>
      </w:r>
      <w:r w:rsidR="1DF43F4F" w:rsidRPr="002D625E">
        <w:rPr>
          <w:rFonts w:ascii="Arial" w:hAnsi="Arial" w:cs="Arial"/>
          <w:sz w:val="22"/>
          <w:szCs w:val="22"/>
          <w:bdr w:val="none" w:sz="0" w:space="0" w:color="auto" w:frame="1"/>
        </w:rPr>
        <w:t>a vulnerable adult</w:t>
      </w:r>
      <w:r w:rsidRPr="002D625E">
        <w:rPr>
          <w:rFonts w:ascii="Arial" w:hAnsi="Arial" w:cs="Arial"/>
          <w:sz w:val="22"/>
          <w:szCs w:val="22"/>
          <w:bdr w:val="none" w:sz="0" w:space="0" w:color="auto" w:frame="1"/>
        </w:rPr>
        <w:t xml:space="preserve"> </w:t>
      </w:r>
      <w:r w:rsidR="1413E270">
        <w:rPr>
          <w:rFonts w:ascii="Arial" w:hAnsi="Arial" w:cs="Arial"/>
          <w:sz w:val="22"/>
          <w:szCs w:val="22"/>
          <w:bdr w:val="none" w:sz="0" w:space="0" w:color="auto" w:frame="1"/>
        </w:rPr>
        <w:t>may be</w:t>
      </w:r>
      <w:r w:rsidRPr="002D625E">
        <w:rPr>
          <w:rFonts w:ascii="Arial" w:hAnsi="Arial" w:cs="Arial"/>
          <w:sz w:val="22"/>
          <w:szCs w:val="22"/>
          <w:bdr w:val="none" w:sz="0" w:space="0" w:color="auto" w:frame="1"/>
        </w:rPr>
        <w:t xml:space="preserve"> at ris</w:t>
      </w:r>
      <w:r w:rsidR="7DE69680" w:rsidRPr="002D625E">
        <w:rPr>
          <w:rFonts w:ascii="Arial" w:hAnsi="Arial" w:cs="Arial"/>
          <w:sz w:val="22"/>
          <w:szCs w:val="22"/>
          <w:bdr w:val="none" w:sz="0" w:space="0" w:color="auto" w:frame="1"/>
        </w:rPr>
        <w:t>k</w:t>
      </w:r>
    </w:p>
    <w:p w14:paraId="1245260C" w14:textId="463C18A2" w:rsidR="001E10DD" w:rsidRPr="002D625E" w:rsidRDefault="001E10DD" w:rsidP="00961FD8">
      <w:pPr>
        <w:pStyle w:val="Default"/>
        <w:numPr>
          <w:ilvl w:val="0"/>
          <w:numId w:val="18"/>
        </w:numPr>
        <w:spacing w:after="0"/>
        <w:rPr>
          <w:rFonts w:ascii="Arial" w:hAnsi="Arial" w:cs="Arial"/>
          <w:sz w:val="22"/>
          <w:szCs w:val="22"/>
          <w:shd w:val="clear" w:color="auto" w:fill="FFFFFF"/>
        </w:rPr>
      </w:pPr>
      <w:r>
        <w:rPr>
          <w:rFonts w:ascii="Arial" w:hAnsi="Arial" w:cs="Arial"/>
          <w:sz w:val="22"/>
          <w:szCs w:val="22"/>
          <w:shd w:val="clear" w:color="auto" w:fill="FFFFFF"/>
        </w:rPr>
        <w:t xml:space="preserve">having safeguarding and child and adult protection as a standing item on the board agenda, and regularly reviewing policy </w:t>
      </w:r>
      <w:r w:rsidR="00E936A4">
        <w:rPr>
          <w:rFonts w:ascii="Arial" w:hAnsi="Arial" w:cs="Arial"/>
          <w:sz w:val="22"/>
          <w:szCs w:val="22"/>
          <w:shd w:val="clear" w:color="auto" w:fill="FFFFFF"/>
        </w:rPr>
        <w:t>and practice within the organisation.</w:t>
      </w:r>
    </w:p>
    <w:p w14:paraId="13F3DE5A" w14:textId="77777777" w:rsidR="002D625E" w:rsidRPr="002D625E" w:rsidRDefault="002D625E" w:rsidP="002D625E">
      <w:pPr>
        <w:pStyle w:val="Default"/>
        <w:spacing w:after="0"/>
        <w:ind w:left="720"/>
        <w:rPr>
          <w:rFonts w:ascii="Arial" w:hAnsi="Arial" w:cs="Arial"/>
          <w:bCs/>
          <w:iCs/>
          <w:sz w:val="22"/>
          <w:szCs w:val="22"/>
          <w:shd w:val="clear" w:color="auto" w:fill="FFFFFF"/>
        </w:rPr>
      </w:pPr>
    </w:p>
    <w:p w14:paraId="481B39BC" w14:textId="785D84C7" w:rsidR="00004879" w:rsidRPr="009E4AD8" w:rsidRDefault="008F5594" w:rsidP="007F07C8">
      <w:pPr>
        <w:spacing w:after="0"/>
        <w:rPr>
          <w:rFonts w:ascii="Arial" w:eastAsia="Times New Roman" w:hAnsi="Arial" w:cs="Arial"/>
          <w:color w:val="000000"/>
          <w:lang w:eastAsia="en-GB"/>
        </w:rPr>
      </w:pPr>
      <w:r w:rsidRPr="009E4AD8">
        <w:rPr>
          <w:rFonts w:ascii="Arial" w:eastAsia="Times New Roman" w:hAnsi="Arial" w:cs="Arial"/>
          <w:color w:val="000000"/>
          <w:lang w:eastAsia="en-GB"/>
        </w:rPr>
        <w:t xml:space="preserve">CCC </w:t>
      </w:r>
      <w:r w:rsidR="00FF6839" w:rsidRPr="009E4AD8">
        <w:rPr>
          <w:rFonts w:ascii="Arial" w:eastAsia="Times New Roman" w:hAnsi="Arial" w:cs="Arial"/>
          <w:color w:val="000000"/>
          <w:lang w:eastAsia="en-GB"/>
        </w:rPr>
        <w:t>minimise</w:t>
      </w:r>
      <w:r w:rsidR="00E673A3" w:rsidRPr="009E4AD8">
        <w:rPr>
          <w:rFonts w:ascii="Arial" w:eastAsia="Times New Roman" w:hAnsi="Arial" w:cs="Arial"/>
          <w:color w:val="000000"/>
          <w:lang w:eastAsia="en-GB"/>
        </w:rPr>
        <w:t>s</w:t>
      </w:r>
      <w:r w:rsidRPr="009E4AD8">
        <w:rPr>
          <w:rFonts w:ascii="Arial" w:eastAsia="Times New Roman" w:hAnsi="Arial" w:cs="Arial"/>
          <w:color w:val="000000"/>
          <w:lang w:eastAsia="en-GB"/>
        </w:rPr>
        <w:t xml:space="preserve"> risk of harm and </w:t>
      </w:r>
      <w:r w:rsidR="002D625E">
        <w:rPr>
          <w:rFonts w:ascii="Arial" w:eastAsia="Times New Roman" w:hAnsi="Arial" w:cs="Arial"/>
          <w:color w:val="000000"/>
          <w:lang w:eastAsia="en-GB"/>
        </w:rPr>
        <w:t xml:space="preserve">ensures </w:t>
      </w:r>
      <w:r w:rsidRPr="009E4AD8">
        <w:rPr>
          <w:rFonts w:ascii="Arial" w:eastAsia="Times New Roman" w:hAnsi="Arial" w:cs="Arial"/>
          <w:color w:val="000000"/>
          <w:lang w:eastAsia="en-GB"/>
        </w:rPr>
        <w:t>compl</w:t>
      </w:r>
      <w:r w:rsidR="00E673A3" w:rsidRPr="009E4AD8">
        <w:rPr>
          <w:rFonts w:ascii="Arial" w:eastAsia="Times New Roman" w:hAnsi="Arial" w:cs="Arial"/>
          <w:color w:val="000000"/>
          <w:lang w:eastAsia="en-GB"/>
        </w:rPr>
        <w:t>i</w:t>
      </w:r>
      <w:r w:rsidR="00A244CC" w:rsidRPr="009E4AD8">
        <w:rPr>
          <w:rFonts w:ascii="Arial" w:eastAsia="Times New Roman" w:hAnsi="Arial" w:cs="Arial"/>
          <w:color w:val="000000"/>
          <w:lang w:eastAsia="en-GB"/>
        </w:rPr>
        <w:t>ance</w:t>
      </w:r>
      <w:r w:rsidRPr="009E4AD8">
        <w:rPr>
          <w:rFonts w:ascii="Arial" w:eastAsia="Times New Roman" w:hAnsi="Arial" w:cs="Arial"/>
          <w:color w:val="000000"/>
          <w:lang w:eastAsia="en-GB"/>
        </w:rPr>
        <w:t xml:space="preserve"> with </w:t>
      </w:r>
      <w:r w:rsidR="002D625E">
        <w:rPr>
          <w:rFonts w:ascii="Arial" w:eastAsia="Times New Roman" w:hAnsi="Arial" w:cs="Arial"/>
          <w:color w:val="000000"/>
          <w:lang w:eastAsia="en-GB"/>
        </w:rPr>
        <w:t>it</w:t>
      </w:r>
      <w:r w:rsidR="00E673A3" w:rsidRPr="009E4AD8">
        <w:rPr>
          <w:rFonts w:ascii="Arial" w:eastAsia="Times New Roman" w:hAnsi="Arial" w:cs="Arial"/>
          <w:color w:val="000000"/>
          <w:lang w:eastAsia="en-GB"/>
        </w:rPr>
        <w:t>s</w:t>
      </w:r>
      <w:r w:rsidRPr="009E4AD8">
        <w:rPr>
          <w:rFonts w:ascii="Arial" w:eastAsia="Times New Roman" w:hAnsi="Arial" w:cs="Arial"/>
          <w:color w:val="000000"/>
          <w:lang w:eastAsia="en-GB"/>
        </w:rPr>
        <w:t xml:space="preserve"> Safeguarding responsibilities by:</w:t>
      </w:r>
    </w:p>
    <w:p w14:paraId="04B1843E" w14:textId="39301232" w:rsidR="00004879" w:rsidRPr="00BF40BF" w:rsidRDefault="00004879" w:rsidP="00961FD8">
      <w:pPr>
        <w:pStyle w:val="NormalWeb"/>
        <w:numPr>
          <w:ilvl w:val="0"/>
          <w:numId w:val="11"/>
        </w:numPr>
        <w:spacing w:after="0" w:afterAutospacing="0"/>
        <w:jc w:val="both"/>
        <w:rPr>
          <w:rFonts w:ascii="Arial" w:hAnsi="Arial" w:cs="Arial"/>
          <w:sz w:val="22"/>
          <w:szCs w:val="22"/>
        </w:rPr>
      </w:pPr>
      <w:r w:rsidRPr="0041266C">
        <w:rPr>
          <w:rFonts w:ascii="Arial" w:hAnsi="Arial" w:cs="Arial"/>
          <w:color w:val="000000"/>
          <w:sz w:val="22"/>
          <w:szCs w:val="22"/>
          <w:bdr w:val="none" w:sz="0" w:space="0" w:color="auto" w:frame="1"/>
        </w:rPr>
        <w:t xml:space="preserve">ensuring CCC has a Nominated Safeguarding Person (NSP) </w:t>
      </w:r>
      <w:r w:rsidR="009F157C">
        <w:rPr>
          <w:rFonts w:ascii="Arial" w:hAnsi="Arial" w:cs="Arial"/>
          <w:color w:val="000000"/>
          <w:sz w:val="22"/>
          <w:szCs w:val="22"/>
          <w:bdr w:val="none" w:sz="0" w:space="0" w:color="auto" w:frame="1"/>
        </w:rPr>
        <w:t xml:space="preserve">(see Appendix 3 </w:t>
      </w:r>
      <w:r w:rsidR="00401226">
        <w:rPr>
          <w:rFonts w:ascii="Arial" w:hAnsi="Arial" w:cs="Arial"/>
          <w:color w:val="000000"/>
          <w:sz w:val="22"/>
          <w:szCs w:val="22"/>
          <w:bdr w:val="none" w:sz="0" w:space="0" w:color="auto" w:frame="1"/>
        </w:rPr>
        <w:t xml:space="preserve">for information about NSP’s responsibilities) </w:t>
      </w:r>
      <w:r w:rsidRPr="0041266C">
        <w:rPr>
          <w:rFonts w:ascii="Arial" w:hAnsi="Arial" w:cs="Arial"/>
          <w:color w:val="000000"/>
          <w:sz w:val="22"/>
          <w:szCs w:val="22"/>
          <w:bdr w:val="none" w:sz="0" w:space="0" w:color="auto" w:frame="1"/>
        </w:rPr>
        <w:t xml:space="preserve">and </w:t>
      </w:r>
      <w:r w:rsidR="2FFA8867" w:rsidRPr="0041266C">
        <w:rPr>
          <w:rFonts w:ascii="Arial" w:hAnsi="Arial" w:cs="Arial"/>
          <w:color w:val="000000"/>
          <w:sz w:val="22"/>
          <w:szCs w:val="22"/>
          <w:bdr w:val="none" w:sz="0" w:space="0" w:color="auto" w:frame="1"/>
        </w:rPr>
        <w:t xml:space="preserve">a </w:t>
      </w:r>
      <w:r w:rsidRPr="0041266C">
        <w:rPr>
          <w:rFonts w:ascii="Arial" w:hAnsi="Arial" w:cs="Arial"/>
          <w:color w:val="000000"/>
          <w:sz w:val="22"/>
          <w:szCs w:val="22"/>
          <w:bdr w:val="none" w:sz="0" w:space="0" w:color="auto" w:frame="1"/>
        </w:rPr>
        <w:t>Nominated Safeguarding Trustee (NST</w:t>
      </w:r>
      <w:r w:rsidRPr="0041266C">
        <w:rPr>
          <w:rFonts w:ascii="Arial" w:hAnsi="Arial" w:cs="Arial"/>
          <w:b/>
          <w:bCs/>
          <w:color w:val="000000"/>
          <w:sz w:val="22"/>
          <w:szCs w:val="22"/>
          <w:bdr w:val="none" w:sz="0" w:space="0" w:color="auto" w:frame="1"/>
        </w:rPr>
        <w:t xml:space="preserve">) </w:t>
      </w:r>
      <w:r w:rsidRPr="0041266C">
        <w:rPr>
          <w:rFonts w:ascii="Arial" w:hAnsi="Arial" w:cs="Arial"/>
          <w:color w:val="000000"/>
          <w:sz w:val="22"/>
          <w:szCs w:val="22"/>
          <w:bdr w:val="none" w:sz="0" w:space="0" w:color="auto" w:frame="1"/>
        </w:rPr>
        <w:t xml:space="preserve">who have </w:t>
      </w:r>
      <w:r w:rsidR="1CFDD38D" w:rsidRPr="0041266C">
        <w:rPr>
          <w:rFonts w:ascii="Arial" w:hAnsi="Arial" w:cs="Arial"/>
          <w:color w:val="000000"/>
          <w:sz w:val="22"/>
          <w:szCs w:val="22"/>
          <w:bdr w:val="none" w:sz="0" w:space="0" w:color="auto" w:frame="1"/>
        </w:rPr>
        <w:t xml:space="preserve">both </w:t>
      </w:r>
      <w:r w:rsidRPr="0041266C">
        <w:rPr>
          <w:rFonts w:ascii="Arial" w:hAnsi="Arial" w:cs="Arial"/>
          <w:color w:val="000000"/>
          <w:sz w:val="22"/>
          <w:szCs w:val="22"/>
          <w:bdr w:val="none" w:sz="0" w:space="0" w:color="auto" w:frame="1"/>
        </w:rPr>
        <w:t xml:space="preserve">undertaken </w:t>
      </w:r>
      <w:r w:rsidR="0011783D" w:rsidRPr="0041266C">
        <w:rPr>
          <w:rFonts w:ascii="Arial" w:hAnsi="Arial" w:cs="Arial"/>
          <w:color w:val="000000"/>
          <w:sz w:val="22"/>
          <w:szCs w:val="22"/>
          <w:bdr w:val="none" w:sz="0" w:space="0" w:color="auto" w:frame="1"/>
        </w:rPr>
        <w:t xml:space="preserve">Level 2 Safeguarding </w:t>
      </w:r>
      <w:r w:rsidRPr="0041266C">
        <w:rPr>
          <w:rFonts w:ascii="Arial" w:hAnsi="Arial" w:cs="Arial"/>
          <w:color w:val="000000"/>
          <w:sz w:val="22"/>
          <w:szCs w:val="22"/>
          <w:bdr w:val="none" w:sz="0" w:space="0" w:color="auto" w:frame="1"/>
        </w:rPr>
        <w:t>training</w:t>
      </w:r>
      <w:r w:rsidRPr="0041266C">
        <w:rPr>
          <w:rFonts w:ascii="Arial" w:hAnsi="Arial" w:cs="Arial"/>
          <w:color w:val="000000"/>
          <w:sz w:val="20"/>
          <w:szCs w:val="20"/>
          <w:bdr w:val="none" w:sz="0" w:space="0" w:color="auto" w:frame="1"/>
        </w:rPr>
        <w:t xml:space="preserve"> </w:t>
      </w:r>
      <w:r w:rsidRPr="0041266C">
        <w:rPr>
          <w:rFonts w:ascii="Arial" w:hAnsi="Arial" w:cs="Arial"/>
          <w:color w:val="000000"/>
          <w:sz w:val="22"/>
          <w:szCs w:val="22"/>
          <w:bdr w:val="none" w:sz="0" w:space="0" w:color="auto" w:frame="1"/>
        </w:rPr>
        <w:t xml:space="preserve">and </w:t>
      </w:r>
      <w:r w:rsidRPr="00BF40BF">
        <w:rPr>
          <w:rFonts w:ascii="Arial" w:hAnsi="Arial" w:cs="Arial"/>
          <w:color w:val="000000"/>
          <w:sz w:val="22"/>
          <w:szCs w:val="22"/>
          <w:bdr w:val="none" w:sz="0" w:space="0" w:color="auto" w:frame="1"/>
        </w:rPr>
        <w:t xml:space="preserve">who take a key responsibility for implementing safeguarding arrangements in </w:t>
      </w:r>
      <w:r w:rsidR="0041266C" w:rsidRPr="00BF40BF">
        <w:rPr>
          <w:rFonts w:ascii="Arial" w:hAnsi="Arial" w:cs="Arial"/>
          <w:color w:val="000000"/>
          <w:sz w:val="22"/>
          <w:szCs w:val="22"/>
          <w:bdr w:val="none" w:sz="0" w:space="0" w:color="auto" w:frame="1"/>
        </w:rPr>
        <w:t>CCC –</w:t>
      </w:r>
      <w:r w:rsidRPr="00401226">
        <w:rPr>
          <w:rFonts w:ascii="Arial" w:hAnsi="Arial" w:cs="Arial"/>
          <w:color w:val="000000"/>
          <w:sz w:val="22"/>
          <w:szCs w:val="22"/>
          <w:bdr w:val="none" w:sz="0" w:space="0" w:color="auto" w:frame="1"/>
        </w:rPr>
        <w:t xml:space="preserve"> </w:t>
      </w:r>
      <w:r w:rsidRPr="001C2ED0">
        <w:rPr>
          <w:rFonts w:ascii="Arial" w:hAnsi="Arial" w:cs="Arial"/>
          <w:color w:val="000000"/>
          <w:sz w:val="22"/>
          <w:szCs w:val="22"/>
          <w:bdr w:val="none" w:sz="0" w:space="0" w:color="auto" w:frame="1"/>
        </w:rPr>
        <w:t xml:space="preserve">see section </w:t>
      </w:r>
      <w:r w:rsidR="001C2ED0" w:rsidRPr="001C2ED0">
        <w:rPr>
          <w:rFonts w:ascii="Arial" w:hAnsi="Arial" w:cs="Arial"/>
          <w:color w:val="000000"/>
          <w:sz w:val="22"/>
          <w:szCs w:val="22"/>
          <w:bdr w:val="none" w:sz="0" w:space="0" w:color="auto" w:frame="1"/>
        </w:rPr>
        <w:t>8</w:t>
      </w:r>
      <w:r w:rsidRPr="001C2ED0">
        <w:rPr>
          <w:rFonts w:ascii="Arial" w:hAnsi="Arial" w:cs="Arial"/>
          <w:color w:val="000000"/>
          <w:sz w:val="22"/>
          <w:szCs w:val="22"/>
          <w:bdr w:val="none" w:sz="0" w:space="0" w:color="auto" w:frame="1"/>
        </w:rPr>
        <w:t xml:space="preserve"> below</w:t>
      </w:r>
      <w:r w:rsidR="00343E53">
        <w:rPr>
          <w:rFonts w:ascii="Arial" w:hAnsi="Arial" w:cs="Arial"/>
          <w:color w:val="000000"/>
          <w:sz w:val="22"/>
          <w:szCs w:val="22"/>
          <w:bdr w:val="none" w:sz="0" w:space="0" w:color="auto" w:frame="1"/>
        </w:rPr>
        <w:t xml:space="preserve"> for their details and contact information</w:t>
      </w:r>
    </w:p>
    <w:p w14:paraId="035F027B" w14:textId="329C3781" w:rsidR="008108F2" w:rsidRPr="00BF40BF" w:rsidRDefault="00E764EC" w:rsidP="00961FD8">
      <w:pPr>
        <w:pStyle w:val="Default"/>
        <w:numPr>
          <w:ilvl w:val="0"/>
          <w:numId w:val="11"/>
        </w:numPr>
        <w:spacing w:after="0"/>
        <w:rPr>
          <w:rFonts w:ascii="Arial" w:hAnsi="Arial" w:cs="Arial"/>
          <w:sz w:val="22"/>
          <w:szCs w:val="18"/>
        </w:rPr>
      </w:pPr>
      <w:r w:rsidRPr="00BF40BF">
        <w:rPr>
          <w:rFonts w:ascii="Arial" w:hAnsi="Arial" w:cs="Arial"/>
          <w:sz w:val="22"/>
          <w:szCs w:val="18"/>
        </w:rPr>
        <w:t>i</w:t>
      </w:r>
      <w:r w:rsidR="008108F2" w:rsidRPr="00BF40BF">
        <w:rPr>
          <w:rFonts w:ascii="Arial" w:hAnsi="Arial" w:cs="Arial"/>
          <w:sz w:val="22"/>
          <w:szCs w:val="18"/>
        </w:rPr>
        <w:t>mplement</w:t>
      </w:r>
      <w:r w:rsidR="00A244CC" w:rsidRPr="00BF40BF">
        <w:rPr>
          <w:rFonts w:ascii="Arial" w:hAnsi="Arial" w:cs="Arial"/>
          <w:sz w:val="22"/>
          <w:szCs w:val="18"/>
        </w:rPr>
        <w:t>ing safe</w:t>
      </w:r>
      <w:r w:rsidR="008108F2" w:rsidRPr="00BF40BF">
        <w:rPr>
          <w:rFonts w:ascii="Arial" w:hAnsi="Arial" w:cs="Arial"/>
          <w:sz w:val="22"/>
          <w:szCs w:val="18"/>
        </w:rPr>
        <w:t xml:space="preserve"> recruitment and appointment procedures for staff, self-employed instructors and tutors, trustees and volunteers</w:t>
      </w:r>
      <w:r w:rsidR="00BF40BF" w:rsidRPr="00BF40BF">
        <w:rPr>
          <w:rFonts w:ascii="Arial" w:hAnsi="Arial" w:cs="Arial"/>
          <w:sz w:val="22"/>
          <w:szCs w:val="18"/>
        </w:rPr>
        <w:t>,</w:t>
      </w:r>
      <w:r w:rsidR="00A244CC" w:rsidRPr="00BF40BF">
        <w:rPr>
          <w:rFonts w:ascii="Arial" w:hAnsi="Arial" w:cs="Arial"/>
          <w:sz w:val="22"/>
          <w:szCs w:val="18"/>
        </w:rPr>
        <w:t xml:space="preserve"> undertaking all relevant checks and taking up references before appointment</w:t>
      </w:r>
    </w:p>
    <w:p w14:paraId="30A9EEC5" w14:textId="6B7A4C64" w:rsidR="008F5594" w:rsidRPr="006339CA" w:rsidRDefault="00A244CC" w:rsidP="00961FD8">
      <w:pPr>
        <w:pStyle w:val="Default"/>
        <w:numPr>
          <w:ilvl w:val="0"/>
          <w:numId w:val="11"/>
        </w:numPr>
        <w:spacing w:after="0"/>
        <w:jc w:val="both"/>
        <w:rPr>
          <w:rFonts w:ascii="Arial" w:hAnsi="Arial" w:cs="Arial"/>
          <w:color w:val="auto"/>
          <w:sz w:val="20"/>
          <w:szCs w:val="20"/>
        </w:rPr>
      </w:pPr>
      <w:r w:rsidRPr="72571A3A">
        <w:rPr>
          <w:rFonts w:ascii="Arial" w:hAnsi="Arial" w:cs="Arial"/>
          <w:sz w:val="22"/>
          <w:szCs w:val="22"/>
        </w:rPr>
        <w:lastRenderedPageBreak/>
        <w:t>e</w:t>
      </w:r>
      <w:r w:rsidR="008108F2" w:rsidRPr="72571A3A">
        <w:rPr>
          <w:rFonts w:ascii="Arial" w:hAnsi="Arial" w:cs="Arial"/>
          <w:sz w:val="22"/>
          <w:szCs w:val="22"/>
        </w:rPr>
        <w:t>nsuring that staff</w:t>
      </w:r>
      <w:r w:rsidR="006441BC" w:rsidRPr="72571A3A">
        <w:rPr>
          <w:rFonts w:ascii="Arial" w:hAnsi="Arial" w:cs="Arial"/>
          <w:sz w:val="22"/>
          <w:szCs w:val="22"/>
        </w:rPr>
        <w:t>, self-employed instructors and tutors, trustees and volunteers</w:t>
      </w:r>
      <w:r w:rsidR="008108F2" w:rsidRPr="72571A3A">
        <w:rPr>
          <w:rFonts w:ascii="Arial" w:hAnsi="Arial" w:cs="Arial"/>
          <w:sz w:val="22"/>
          <w:szCs w:val="22"/>
        </w:rPr>
        <w:t xml:space="preserve"> are</w:t>
      </w:r>
      <w:r w:rsidRPr="72571A3A">
        <w:rPr>
          <w:rFonts w:ascii="Arial" w:hAnsi="Arial" w:cs="Arial"/>
          <w:sz w:val="22"/>
          <w:szCs w:val="22"/>
        </w:rPr>
        <w:t xml:space="preserve"> </w:t>
      </w:r>
      <w:r w:rsidR="00CE1333" w:rsidRPr="72571A3A">
        <w:rPr>
          <w:rFonts w:ascii="Arial" w:hAnsi="Arial" w:cs="Arial"/>
          <w:sz w:val="22"/>
          <w:szCs w:val="22"/>
        </w:rPr>
        <w:t>aware</w:t>
      </w:r>
      <w:r w:rsidRPr="72571A3A">
        <w:rPr>
          <w:rFonts w:ascii="Arial" w:hAnsi="Arial" w:cs="Arial"/>
          <w:sz w:val="22"/>
          <w:szCs w:val="22"/>
        </w:rPr>
        <w:t xml:space="preserve"> </w:t>
      </w:r>
      <w:r w:rsidR="008108F2" w:rsidRPr="72571A3A">
        <w:rPr>
          <w:rFonts w:ascii="Arial" w:hAnsi="Arial" w:cs="Arial"/>
          <w:sz w:val="22"/>
          <w:szCs w:val="22"/>
        </w:rPr>
        <w:t xml:space="preserve">of their responsibilities in relation to </w:t>
      </w:r>
      <w:r w:rsidR="006441BC" w:rsidRPr="72571A3A">
        <w:rPr>
          <w:rFonts w:ascii="Arial" w:hAnsi="Arial" w:cs="Arial"/>
          <w:sz w:val="22"/>
          <w:szCs w:val="22"/>
        </w:rPr>
        <w:t>safeguarding</w:t>
      </w:r>
      <w:r w:rsidRPr="72571A3A">
        <w:rPr>
          <w:rFonts w:ascii="Arial" w:hAnsi="Arial" w:cs="Arial"/>
          <w:sz w:val="22"/>
          <w:szCs w:val="22"/>
        </w:rPr>
        <w:t xml:space="preserve"> b</w:t>
      </w:r>
      <w:r w:rsidR="00E764EC" w:rsidRPr="72571A3A">
        <w:rPr>
          <w:rFonts w:ascii="Arial" w:hAnsi="Arial" w:cs="Arial"/>
          <w:sz w:val="22"/>
          <w:szCs w:val="22"/>
        </w:rPr>
        <w:t xml:space="preserve">y </w:t>
      </w:r>
      <w:r w:rsidRPr="72571A3A">
        <w:rPr>
          <w:rFonts w:ascii="Arial" w:hAnsi="Arial" w:cs="Arial"/>
          <w:sz w:val="22"/>
          <w:szCs w:val="22"/>
        </w:rPr>
        <w:t>requiring them to confirm that they have read and understood the safeguarding polic</w:t>
      </w:r>
      <w:r w:rsidR="007D3D21">
        <w:rPr>
          <w:rFonts w:ascii="Arial" w:hAnsi="Arial" w:cs="Arial"/>
          <w:sz w:val="22"/>
          <w:szCs w:val="22"/>
        </w:rPr>
        <w:t>ies</w:t>
      </w:r>
      <w:r w:rsidRPr="72571A3A">
        <w:rPr>
          <w:rFonts w:ascii="Arial" w:hAnsi="Arial" w:cs="Arial"/>
          <w:sz w:val="22"/>
          <w:szCs w:val="22"/>
        </w:rPr>
        <w:t xml:space="preserve"> during their induction</w:t>
      </w:r>
      <w:r w:rsidR="003104A9" w:rsidRPr="72571A3A">
        <w:rPr>
          <w:rFonts w:ascii="Arial" w:hAnsi="Arial" w:cs="Arial"/>
          <w:sz w:val="22"/>
          <w:szCs w:val="22"/>
        </w:rPr>
        <w:t xml:space="preserve"> period</w:t>
      </w:r>
      <w:r w:rsidR="003C3416" w:rsidRPr="72571A3A">
        <w:rPr>
          <w:rFonts w:ascii="Arial" w:hAnsi="Arial" w:cs="Arial"/>
          <w:sz w:val="22"/>
          <w:szCs w:val="22"/>
        </w:rPr>
        <w:t xml:space="preserve">, </w:t>
      </w:r>
      <w:r w:rsidR="003C3416" w:rsidRPr="72571A3A">
        <w:rPr>
          <w:rFonts w:ascii="Arial" w:hAnsi="Arial" w:cs="Arial"/>
          <w:color w:val="auto"/>
          <w:sz w:val="22"/>
          <w:szCs w:val="22"/>
        </w:rPr>
        <w:t xml:space="preserve">by email to </w:t>
      </w:r>
      <w:hyperlink r:id="rId13">
        <w:r w:rsidR="003C3416" w:rsidRPr="007D3D21">
          <w:rPr>
            <w:rStyle w:val="Hyperlink"/>
            <w:rFonts w:ascii="Arial" w:eastAsiaTheme="majorEastAsia" w:hAnsi="Arial" w:cs="Arial"/>
            <w:color w:val="auto"/>
            <w:sz w:val="22"/>
            <w:szCs w:val="22"/>
          </w:rPr>
          <w:t>manager@cambriancentre.org</w:t>
        </w:r>
      </w:hyperlink>
      <w:r w:rsidR="005919D3">
        <w:t>,</w:t>
      </w:r>
      <w:r w:rsidR="006339CA" w:rsidRPr="007D3D21">
        <w:rPr>
          <w:color w:val="auto"/>
        </w:rPr>
        <w:t xml:space="preserve"> </w:t>
      </w:r>
      <w:r w:rsidRPr="72571A3A">
        <w:rPr>
          <w:rFonts w:ascii="Arial" w:hAnsi="Arial" w:cs="Arial"/>
          <w:sz w:val="22"/>
          <w:szCs w:val="22"/>
        </w:rPr>
        <w:t>and undertake Level 1 Safeguarding training</w:t>
      </w:r>
    </w:p>
    <w:p w14:paraId="5A64E2C8" w14:textId="48D53225" w:rsidR="002D625E" w:rsidRPr="00BF40BF" w:rsidRDefault="28E0FE26" w:rsidP="00961FD8">
      <w:pPr>
        <w:pStyle w:val="Default"/>
        <w:numPr>
          <w:ilvl w:val="0"/>
          <w:numId w:val="11"/>
        </w:numPr>
        <w:spacing w:after="0"/>
        <w:jc w:val="both"/>
        <w:rPr>
          <w:rFonts w:ascii="Arial" w:hAnsi="Arial" w:cs="Arial"/>
          <w:color w:val="auto"/>
          <w:sz w:val="22"/>
          <w:szCs w:val="22"/>
        </w:rPr>
      </w:pPr>
      <w:r w:rsidRPr="08412E7F">
        <w:rPr>
          <w:rFonts w:ascii="Arial" w:hAnsi="Arial" w:cs="Arial"/>
          <w:sz w:val="22"/>
          <w:szCs w:val="22"/>
        </w:rPr>
        <w:t>having in place</w:t>
      </w:r>
      <w:r w:rsidR="2EC464F9" w:rsidRPr="08412E7F">
        <w:rPr>
          <w:rFonts w:ascii="Arial" w:hAnsi="Arial" w:cs="Arial"/>
          <w:sz w:val="22"/>
          <w:szCs w:val="22"/>
        </w:rPr>
        <w:t>,</w:t>
      </w:r>
      <w:r w:rsidR="1A4FA56E" w:rsidRPr="08412E7F">
        <w:rPr>
          <w:rFonts w:ascii="Arial" w:hAnsi="Arial" w:cs="Arial"/>
          <w:sz w:val="22"/>
          <w:szCs w:val="22"/>
        </w:rPr>
        <w:t xml:space="preserve"> </w:t>
      </w:r>
      <w:r w:rsidRPr="08412E7F">
        <w:rPr>
          <w:rFonts w:ascii="Arial" w:hAnsi="Arial" w:cs="Arial"/>
          <w:sz w:val="22"/>
          <w:szCs w:val="22"/>
        </w:rPr>
        <w:t xml:space="preserve">and taking all reasonable steps to ensure everyone is aware of, </w:t>
      </w:r>
      <w:r w:rsidR="00410327">
        <w:rPr>
          <w:rFonts w:ascii="Arial" w:hAnsi="Arial" w:cs="Arial"/>
          <w:sz w:val="22"/>
          <w:szCs w:val="22"/>
        </w:rPr>
        <w:t xml:space="preserve">the </w:t>
      </w:r>
      <w:r w:rsidR="1CD8CF3D" w:rsidRPr="08412E7F">
        <w:rPr>
          <w:rFonts w:ascii="Arial" w:hAnsi="Arial" w:cs="Arial"/>
          <w:sz w:val="22"/>
          <w:szCs w:val="22"/>
        </w:rPr>
        <w:t>code</w:t>
      </w:r>
      <w:r w:rsidR="00282EC5">
        <w:rPr>
          <w:rFonts w:ascii="Arial" w:hAnsi="Arial" w:cs="Arial"/>
          <w:sz w:val="22"/>
          <w:szCs w:val="22"/>
        </w:rPr>
        <w:t>s</w:t>
      </w:r>
      <w:r w:rsidR="1CD8CF3D" w:rsidRPr="08412E7F">
        <w:rPr>
          <w:rFonts w:ascii="Arial" w:hAnsi="Arial" w:cs="Arial"/>
          <w:sz w:val="22"/>
          <w:szCs w:val="22"/>
        </w:rPr>
        <w:t xml:space="preserve"> of conduct </w:t>
      </w:r>
      <w:r w:rsidR="00410327">
        <w:rPr>
          <w:rFonts w:ascii="Arial" w:hAnsi="Arial" w:cs="Arial"/>
          <w:sz w:val="22"/>
          <w:szCs w:val="22"/>
        </w:rPr>
        <w:t>that set out</w:t>
      </w:r>
      <w:r w:rsidR="1CD8CF3D" w:rsidRPr="08412E7F">
        <w:rPr>
          <w:rFonts w:ascii="Arial" w:hAnsi="Arial" w:cs="Arial"/>
          <w:sz w:val="22"/>
          <w:szCs w:val="22"/>
        </w:rPr>
        <w:t xml:space="preserve"> CCC’s values and expected standards of behaviour towards other people </w:t>
      </w:r>
    </w:p>
    <w:p w14:paraId="522245EE" w14:textId="4ED70762" w:rsidR="009F79F7" w:rsidRPr="00ED0BF3" w:rsidRDefault="6FC1700B" w:rsidP="009F79F7">
      <w:pPr>
        <w:pStyle w:val="NormalWeb"/>
        <w:numPr>
          <w:ilvl w:val="0"/>
          <w:numId w:val="11"/>
        </w:numPr>
        <w:spacing w:after="0" w:afterAutospacing="0"/>
        <w:jc w:val="both"/>
        <w:rPr>
          <w:rFonts w:ascii="Arial" w:hAnsi="Arial" w:cs="Arial"/>
          <w:sz w:val="22"/>
          <w:szCs w:val="22"/>
        </w:rPr>
      </w:pPr>
      <w:r w:rsidRPr="08412E7F">
        <w:rPr>
          <w:rFonts w:ascii="Arial" w:hAnsi="Arial" w:cs="Arial"/>
          <w:sz w:val="22"/>
          <w:szCs w:val="22"/>
        </w:rPr>
        <w:t>requiring g</w:t>
      </w:r>
      <w:r w:rsidR="1F3F45A3" w:rsidRPr="08412E7F">
        <w:rPr>
          <w:rFonts w:ascii="Arial" w:hAnsi="Arial" w:cs="Arial"/>
          <w:sz w:val="22"/>
          <w:szCs w:val="22"/>
        </w:rPr>
        <w:t>roups hiring</w:t>
      </w:r>
      <w:r w:rsidR="1CD8CF3D" w:rsidRPr="08412E7F">
        <w:rPr>
          <w:rFonts w:ascii="Arial" w:hAnsi="Arial" w:cs="Arial"/>
          <w:sz w:val="22"/>
          <w:szCs w:val="22"/>
        </w:rPr>
        <w:t xml:space="preserve"> space at</w:t>
      </w:r>
      <w:r w:rsidR="1F3F45A3" w:rsidRPr="08412E7F">
        <w:rPr>
          <w:rFonts w:ascii="Arial" w:hAnsi="Arial" w:cs="Arial"/>
          <w:sz w:val="22"/>
          <w:szCs w:val="22"/>
        </w:rPr>
        <w:t xml:space="preserve"> </w:t>
      </w:r>
      <w:r w:rsidR="17D3A0E6" w:rsidRPr="08412E7F">
        <w:rPr>
          <w:rFonts w:ascii="Arial" w:hAnsi="Arial" w:cs="Arial"/>
          <w:sz w:val="22"/>
          <w:szCs w:val="22"/>
        </w:rPr>
        <w:t>CCC</w:t>
      </w:r>
      <w:r w:rsidR="1F3F45A3" w:rsidRPr="08412E7F">
        <w:rPr>
          <w:rFonts w:ascii="Arial" w:hAnsi="Arial" w:cs="Arial"/>
          <w:sz w:val="22"/>
          <w:szCs w:val="22"/>
        </w:rPr>
        <w:t xml:space="preserve"> to provide their own safeguarding policy if they work with </w:t>
      </w:r>
      <w:r w:rsidR="33555D30" w:rsidRPr="08412E7F">
        <w:rPr>
          <w:rFonts w:ascii="Arial" w:hAnsi="Arial" w:cs="Arial"/>
          <w:sz w:val="22"/>
          <w:szCs w:val="22"/>
        </w:rPr>
        <w:t>vu</w:t>
      </w:r>
      <w:r w:rsidR="7E06744A" w:rsidRPr="08412E7F">
        <w:rPr>
          <w:rFonts w:ascii="Arial" w:hAnsi="Arial" w:cs="Arial"/>
          <w:sz w:val="22"/>
          <w:szCs w:val="22"/>
        </w:rPr>
        <w:t>l</w:t>
      </w:r>
      <w:r w:rsidR="33555D30" w:rsidRPr="08412E7F">
        <w:rPr>
          <w:rFonts w:ascii="Arial" w:hAnsi="Arial" w:cs="Arial"/>
          <w:sz w:val="22"/>
          <w:szCs w:val="22"/>
        </w:rPr>
        <w:t>nerable adults</w:t>
      </w:r>
      <w:r w:rsidR="1F3F45A3" w:rsidRPr="08412E7F">
        <w:rPr>
          <w:rFonts w:ascii="Arial" w:hAnsi="Arial" w:cs="Arial"/>
          <w:sz w:val="22"/>
          <w:szCs w:val="22"/>
        </w:rPr>
        <w:t xml:space="preserve">. </w:t>
      </w:r>
      <w:r w:rsidR="009F79F7" w:rsidRPr="72571A3A">
        <w:rPr>
          <w:rFonts w:ascii="Arial" w:hAnsi="Arial" w:cs="Arial"/>
          <w:sz w:val="22"/>
          <w:szCs w:val="22"/>
        </w:rPr>
        <w:t xml:space="preserve">All hirers are subject to the conditions of our hire agreement which includes requirements relating to their safeguarding </w:t>
      </w:r>
      <w:r w:rsidR="009F79F7">
        <w:rPr>
          <w:rFonts w:ascii="Arial" w:hAnsi="Arial" w:cs="Arial"/>
          <w:sz w:val="22"/>
          <w:szCs w:val="22"/>
        </w:rPr>
        <w:t>as set out in section 3) below:</w:t>
      </w:r>
    </w:p>
    <w:p w14:paraId="07E1AC9B" w14:textId="77777777" w:rsidR="009F79F7" w:rsidRPr="00C6642B" w:rsidRDefault="009F79F7" w:rsidP="00ED0BF3">
      <w:pPr>
        <w:spacing w:after="0"/>
        <w:ind w:left="720"/>
        <w:rPr>
          <w:rFonts w:ascii="Arial" w:hAnsi="Arial" w:cs="Arial"/>
          <w:i/>
          <w:iCs/>
        </w:rPr>
      </w:pPr>
      <w:r w:rsidRPr="00C6642B">
        <w:rPr>
          <w:rFonts w:ascii="Arial" w:hAnsi="Arial" w:cs="Arial"/>
          <w:i/>
          <w:iCs/>
        </w:rPr>
        <w:t>‘CCC takes safeguarding seriously, please review our separate safeguarding policy.</w:t>
      </w:r>
    </w:p>
    <w:p w14:paraId="19EE6020" w14:textId="5B7A4F8E" w:rsidR="0011783D" w:rsidRPr="00797508" w:rsidRDefault="009F79F7" w:rsidP="00ED0BF3">
      <w:pPr>
        <w:spacing w:after="0"/>
        <w:ind w:left="720"/>
        <w:rPr>
          <w:rFonts w:ascii="Arial" w:hAnsi="Arial" w:cs="Arial"/>
          <w:i/>
          <w:iCs/>
        </w:rPr>
      </w:pPr>
      <w:r w:rsidRPr="72571A3A">
        <w:rPr>
          <w:rFonts w:ascii="Arial" w:hAnsi="Arial" w:cs="Arial"/>
          <w:i/>
          <w:iCs/>
        </w:rPr>
        <w:t>Any new hirer of children’s or vulnerable adult’s activities must supply us with a copy of an up-to-date safeguarding policy. This will be kept on file and issued upon request to anyone who asks for it.’</w:t>
      </w:r>
    </w:p>
    <w:p w14:paraId="77141E31" w14:textId="17EC6E36" w:rsidR="0011783D" w:rsidRPr="00DC1397" w:rsidRDefault="006441BC" w:rsidP="00961FD8">
      <w:pPr>
        <w:pStyle w:val="ListParagraph"/>
        <w:numPr>
          <w:ilvl w:val="0"/>
          <w:numId w:val="11"/>
        </w:numPr>
        <w:spacing w:after="0"/>
        <w:rPr>
          <w:rFonts w:ascii="Arial" w:hAnsi="Arial" w:cs="Arial"/>
          <w:sz w:val="24"/>
          <w:szCs w:val="24"/>
        </w:rPr>
      </w:pPr>
      <w:r w:rsidRPr="00324CB6">
        <w:rPr>
          <w:rFonts w:ascii="Arial" w:hAnsi="Arial" w:cs="Arial"/>
          <w:szCs w:val="20"/>
        </w:rPr>
        <w:t xml:space="preserve">having in place, and </w:t>
      </w:r>
      <w:r w:rsidR="00951C68" w:rsidRPr="00324CB6">
        <w:rPr>
          <w:rFonts w:ascii="Arial" w:hAnsi="Arial" w:cs="Arial"/>
          <w:szCs w:val="20"/>
        </w:rPr>
        <w:t xml:space="preserve">effectively </w:t>
      </w:r>
      <w:r w:rsidRPr="00324CB6">
        <w:rPr>
          <w:rFonts w:ascii="Arial" w:hAnsi="Arial" w:cs="Arial"/>
          <w:szCs w:val="20"/>
        </w:rPr>
        <w:t>communicating, clear reporting, recording and referral procedures to follow up on any concerns (see section</w:t>
      </w:r>
      <w:r w:rsidR="00B41F36">
        <w:rPr>
          <w:rFonts w:ascii="Arial" w:hAnsi="Arial" w:cs="Arial"/>
          <w:szCs w:val="20"/>
        </w:rPr>
        <w:t xml:space="preserve"> 6 below)</w:t>
      </w:r>
    </w:p>
    <w:p w14:paraId="60E6DE31" w14:textId="05EECBB5" w:rsidR="0011783D" w:rsidRPr="00DC1397" w:rsidRDefault="0011783D" w:rsidP="00961FD8">
      <w:pPr>
        <w:pStyle w:val="ListParagraph"/>
        <w:numPr>
          <w:ilvl w:val="0"/>
          <w:numId w:val="11"/>
        </w:numPr>
        <w:shd w:val="clear" w:color="auto" w:fill="FFFFFF"/>
        <w:spacing w:beforeAutospacing="1" w:after="0" w:line="240" w:lineRule="auto"/>
        <w:jc w:val="both"/>
        <w:rPr>
          <w:rFonts w:ascii="Arial" w:eastAsia="Times New Roman" w:hAnsi="Arial" w:cs="Arial"/>
          <w:color w:val="000000"/>
          <w:lang w:eastAsia="en-GB"/>
        </w:rPr>
      </w:pPr>
      <w:r w:rsidRPr="00DC1397">
        <w:rPr>
          <w:rFonts w:ascii="Arial" w:eastAsia="Times New Roman" w:hAnsi="Arial" w:cs="Arial"/>
          <w:color w:val="000000"/>
          <w:bdr w:val="none" w:sz="0" w:space="0" w:color="auto" w:frame="1"/>
          <w:lang w:eastAsia="en-GB"/>
        </w:rPr>
        <w:t>taking seriously</w:t>
      </w:r>
      <w:r w:rsidR="00ED0FBE">
        <w:rPr>
          <w:rFonts w:ascii="Arial" w:eastAsia="Times New Roman" w:hAnsi="Arial" w:cs="Arial"/>
          <w:color w:val="000000"/>
          <w:bdr w:val="none" w:sz="0" w:space="0" w:color="auto" w:frame="1"/>
          <w:lang w:eastAsia="en-GB"/>
        </w:rPr>
        <w:t>,</w:t>
      </w:r>
      <w:r w:rsidRPr="00DC1397">
        <w:rPr>
          <w:rFonts w:ascii="Arial" w:eastAsia="Times New Roman" w:hAnsi="Arial" w:cs="Arial"/>
          <w:color w:val="000000"/>
          <w:bdr w:val="none" w:sz="0" w:space="0" w:color="auto" w:frame="1"/>
          <w:lang w:eastAsia="en-GB"/>
        </w:rPr>
        <w:t xml:space="preserve"> and responding appropriately to</w:t>
      </w:r>
      <w:r w:rsidR="00ED0FBE">
        <w:rPr>
          <w:rFonts w:ascii="Arial" w:eastAsia="Times New Roman" w:hAnsi="Arial" w:cs="Arial"/>
          <w:color w:val="000000"/>
          <w:bdr w:val="none" w:sz="0" w:space="0" w:color="auto" w:frame="1"/>
          <w:lang w:eastAsia="en-GB"/>
        </w:rPr>
        <w:t>,</w:t>
      </w:r>
      <w:r w:rsidRPr="00DC1397">
        <w:rPr>
          <w:rFonts w:ascii="Arial" w:eastAsia="Times New Roman" w:hAnsi="Arial" w:cs="Arial"/>
          <w:color w:val="000000"/>
          <w:bdr w:val="none" w:sz="0" w:space="0" w:color="auto" w:frame="1"/>
          <w:lang w:eastAsia="en-GB"/>
        </w:rPr>
        <w:t xml:space="preserve"> all allegations and suspicions of abuse</w:t>
      </w:r>
    </w:p>
    <w:p w14:paraId="6DAE2EF4" w14:textId="4BE57293" w:rsidR="0011783D" w:rsidRPr="00DC1397" w:rsidRDefault="0011783D" w:rsidP="00961FD8">
      <w:pPr>
        <w:pStyle w:val="ListParagraph"/>
        <w:numPr>
          <w:ilvl w:val="0"/>
          <w:numId w:val="11"/>
        </w:numPr>
        <w:spacing w:after="0"/>
        <w:rPr>
          <w:rFonts w:ascii="Arial" w:eastAsia="Times New Roman" w:hAnsi="Arial" w:cs="Arial"/>
          <w:color w:val="000000"/>
          <w:lang w:eastAsia="en-GB"/>
        </w:rPr>
      </w:pPr>
      <w:r w:rsidRPr="00DC1397">
        <w:rPr>
          <w:rFonts w:ascii="Arial" w:eastAsia="Times New Roman" w:hAnsi="Arial" w:cs="Arial"/>
          <w:color w:val="000000"/>
          <w:lang w:eastAsia="en-GB"/>
        </w:rPr>
        <w:t>requiring</w:t>
      </w:r>
      <w:r w:rsidR="00951C68" w:rsidRPr="00DC1397">
        <w:rPr>
          <w:rFonts w:ascii="Arial" w:eastAsia="Times New Roman" w:hAnsi="Arial" w:cs="Arial"/>
          <w:color w:val="000000"/>
          <w:lang w:eastAsia="en-GB"/>
        </w:rPr>
        <w:t xml:space="preserve"> the NSP to report any safeguarding issues to the Trustee Board at its bi-monthly meetings</w:t>
      </w:r>
      <w:r w:rsidR="008C4F35">
        <w:rPr>
          <w:rFonts w:ascii="Arial" w:eastAsia="Times New Roman" w:hAnsi="Arial" w:cs="Arial"/>
          <w:color w:val="000000"/>
          <w:lang w:eastAsia="en-GB"/>
        </w:rPr>
        <w:t xml:space="preserve"> </w:t>
      </w:r>
      <w:r w:rsidR="00D64C09">
        <w:rPr>
          <w:rFonts w:ascii="Arial" w:eastAsia="Times New Roman" w:hAnsi="Arial" w:cs="Arial"/>
          <w:color w:val="000000"/>
          <w:lang w:eastAsia="en-GB"/>
        </w:rPr>
        <w:t>as a standing agenda item</w:t>
      </w:r>
    </w:p>
    <w:p w14:paraId="1B271A5B" w14:textId="42D82BCD" w:rsidR="00951C68" w:rsidRPr="00410327" w:rsidRDefault="00951C68" w:rsidP="00961FD8">
      <w:pPr>
        <w:pStyle w:val="ListParagraph"/>
        <w:numPr>
          <w:ilvl w:val="0"/>
          <w:numId w:val="11"/>
        </w:numPr>
        <w:spacing w:after="0"/>
        <w:rPr>
          <w:rFonts w:ascii="Arial" w:eastAsia="Times New Roman" w:hAnsi="Arial" w:cs="Arial"/>
          <w:color w:val="000000"/>
          <w:lang w:eastAsia="en-GB"/>
        </w:rPr>
      </w:pPr>
      <w:r w:rsidRPr="72571A3A">
        <w:rPr>
          <w:rFonts w:ascii="Arial" w:eastAsia="Times New Roman" w:hAnsi="Arial" w:cs="Arial"/>
          <w:color w:val="000000" w:themeColor="text1"/>
          <w:lang w:eastAsia="en-GB"/>
        </w:rPr>
        <w:t xml:space="preserve">ensuring that the Safeguarding </w:t>
      </w:r>
      <w:r w:rsidR="003C3416" w:rsidRPr="72571A3A">
        <w:rPr>
          <w:rFonts w:ascii="Arial" w:eastAsia="Times New Roman" w:hAnsi="Arial" w:cs="Arial"/>
          <w:color w:val="000000" w:themeColor="text1"/>
          <w:lang w:eastAsia="en-GB"/>
        </w:rPr>
        <w:t>P</w:t>
      </w:r>
      <w:r w:rsidRPr="72571A3A">
        <w:rPr>
          <w:rFonts w:ascii="Arial" w:eastAsia="Times New Roman" w:hAnsi="Arial" w:cs="Arial"/>
          <w:color w:val="000000" w:themeColor="text1"/>
          <w:lang w:eastAsia="en-GB"/>
        </w:rPr>
        <w:t xml:space="preserve">olicy and </w:t>
      </w:r>
      <w:r w:rsidR="003C3416" w:rsidRPr="72571A3A">
        <w:rPr>
          <w:rFonts w:ascii="Arial" w:eastAsia="Times New Roman" w:hAnsi="Arial" w:cs="Arial"/>
          <w:color w:val="000000" w:themeColor="text1"/>
          <w:lang w:eastAsia="en-GB"/>
        </w:rPr>
        <w:t>P</w:t>
      </w:r>
      <w:r w:rsidRPr="72571A3A">
        <w:rPr>
          <w:rFonts w:ascii="Arial" w:eastAsia="Times New Roman" w:hAnsi="Arial" w:cs="Arial"/>
          <w:color w:val="000000" w:themeColor="text1"/>
          <w:lang w:eastAsia="en-GB"/>
        </w:rPr>
        <w:t xml:space="preserve">rocedure is reviewed </w:t>
      </w:r>
      <w:r w:rsidR="0011783D" w:rsidRPr="72571A3A">
        <w:rPr>
          <w:rFonts w:ascii="Arial" w:eastAsia="Times New Roman" w:hAnsi="Arial" w:cs="Arial"/>
          <w:color w:val="000000" w:themeColor="text1"/>
          <w:lang w:eastAsia="en-GB"/>
        </w:rPr>
        <w:t>regularly</w:t>
      </w:r>
      <w:r w:rsidRPr="72571A3A">
        <w:rPr>
          <w:rFonts w:ascii="Arial" w:eastAsia="Times New Roman" w:hAnsi="Arial" w:cs="Arial"/>
          <w:color w:val="000000" w:themeColor="text1"/>
          <w:lang w:eastAsia="en-GB"/>
        </w:rPr>
        <w:t xml:space="preserve"> by </w:t>
      </w:r>
      <w:r w:rsidR="003C3416" w:rsidRPr="72571A3A">
        <w:rPr>
          <w:rFonts w:ascii="Arial" w:eastAsia="Times New Roman" w:hAnsi="Arial" w:cs="Arial"/>
          <w:color w:val="000000" w:themeColor="text1"/>
          <w:lang w:eastAsia="en-GB"/>
        </w:rPr>
        <w:t>the NSP, NST</w:t>
      </w:r>
      <w:r w:rsidRPr="72571A3A">
        <w:rPr>
          <w:rFonts w:ascii="Arial" w:eastAsia="Times New Roman" w:hAnsi="Arial" w:cs="Arial"/>
          <w:color w:val="000000" w:themeColor="text1"/>
          <w:lang w:eastAsia="en-GB"/>
        </w:rPr>
        <w:t xml:space="preserve"> and </w:t>
      </w:r>
      <w:r w:rsidR="003C3416" w:rsidRPr="72571A3A">
        <w:rPr>
          <w:rFonts w:ascii="Arial" w:eastAsia="Times New Roman" w:hAnsi="Arial" w:cs="Arial"/>
          <w:color w:val="000000" w:themeColor="text1"/>
          <w:lang w:eastAsia="en-GB"/>
        </w:rPr>
        <w:t xml:space="preserve">the </w:t>
      </w:r>
      <w:r w:rsidRPr="72571A3A">
        <w:rPr>
          <w:rFonts w:ascii="Arial" w:eastAsia="Times New Roman" w:hAnsi="Arial" w:cs="Arial"/>
          <w:color w:val="000000" w:themeColor="text1"/>
          <w:lang w:eastAsia="en-GB"/>
        </w:rPr>
        <w:t>Trustee</w:t>
      </w:r>
      <w:r w:rsidR="003C3416" w:rsidRPr="72571A3A">
        <w:rPr>
          <w:rFonts w:ascii="Arial" w:eastAsia="Times New Roman" w:hAnsi="Arial" w:cs="Arial"/>
          <w:color w:val="000000" w:themeColor="text1"/>
          <w:lang w:eastAsia="en-GB"/>
        </w:rPr>
        <w:t xml:space="preserve"> Board</w:t>
      </w:r>
    </w:p>
    <w:p w14:paraId="232F4923" w14:textId="77777777" w:rsidR="008F5594" w:rsidRPr="00DC1397" w:rsidRDefault="008F5594" w:rsidP="007F07C8">
      <w:pPr>
        <w:spacing w:after="0"/>
        <w:rPr>
          <w:rFonts w:ascii="Arial" w:eastAsia="Times New Roman" w:hAnsi="Arial" w:cs="Arial"/>
          <w:color w:val="000000"/>
          <w:lang w:eastAsia="en-GB"/>
        </w:rPr>
      </w:pPr>
    </w:p>
    <w:p w14:paraId="0CE80771" w14:textId="470E3ED2" w:rsidR="00CB4BEF" w:rsidRDefault="00CF17F7" w:rsidP="00961FD8">
      <w:pPr>
        <w:pStyle w:val="Default"/>
        <w:numPr>
          <w:ilvl w:val="0"/>
          <w:numId w:val="14"/>
        </w:numPr>
        <w:spacing w:after="0"/>
        <w:rPr>
          <w:rFonts w:ascii="Arial" w:hAnsi="Arial" w:cs="Arial"/>
          <w:b/>
          <w:bCs/>
          <w:szCs w:val="20"/>
        </w:rPr>
      </w:pPr>
      <w:r>
        <w:rPr>
          <w:rFonts w:ascii="Arial" w:hAnsi="Arial" w:cs="Arial"/>
          <w:b/>
          <w:bCs/>
          <w:szCs w:val="20"/>
        </w:rPr>
        <w:t>What to do</w:t>
      </w:r>
      <w:r w:rsidR="00CB4BEF" w:rsidRPr="00424FF6">
        <w:rPr>
          <w:rFonts w:ascii="Arial" w:hAnsi="Arial" w:cs="Arial"/>
          <w:b/>
          <w:bCs/>
          <w:szCs w:val="20"/>
        </w:rPr>
        <w:t xml:space="preserve"> in the event of a </w:t>
      </w:r>
      <w:r w:rsidR="00CB4BEF">
        <w:rPr>
          <w:rFonts w:ascii="Arial" w:hAnsi="Arial" w:cs="Arial"/>
          <w:b/>
          <w:bCs/>
          <w:szCs w:val="20"/>
        </w:rPr>
        <w:t>Safeguarding concern, issue, disclosure or incident</w:t>
      </w:r>
    </w:p>
    <w:p w14:paraId="3C722536" w14:textId="77777777" w:rsidR="00CB4BEF" w:rsidRPr="00424FF6" w:rsidRDefault="00CB4BEF" w:rsidP="007F07C8">
      <w:pPr>
        <w:pStyle w:val="Default"/>
        <w:spacing w:after="0"/>
        <w:rPr>
          <w:rFonts w:ascii="Arial" w:hAnsi="Arial" w:cs="Arial"/>
          <w:szCs w:val="20"/>
        </w:rPr>
      </w:pPr>
    </w:p>
    <w:p w14:paraId="020A5413" w14:textId="3C58350F" w:rsidR="00CB4BEF" w:rsidRPr="004B7370" w:rsidRDefault="00CB4BEF" w:rsidP="007F07C8">
      <w:pPr>
        <w:pStyle w:val="Default"/>
        <w:spacing w:after="0"/>
        <w:jc w:val="both"/>
        <w:rPr>
          <w:rFonts w:ascii="Arial" w:hAnsi="Arial" w:cs="Arial"/>
          <w:sz w:val="22"/>
          <w:szCs w:val="22"/>
        </w:rPr>
      </w:pPr>
      <w:r w:rsidRPr="72571A3A">
        <w:rPr>
          <w:rFonts w:ascii="Arial" w:hAnsi="Arial" w:cs="Arial"/>
          <w:sz w:val="22"/>
          <w:szCs w:val="22"/>
        </w:rPr>
        <w:t xml:space="preserve">In the event of a concern arising or being reported, a disclosure or an </w:t>
      </w:r>
      <w:r w:rsidR="00CF17F7" w:rsidRPr="72571A3A">
        <w:rPr>
          <w:rFonts w:ascii="Arial" w:hAnsi="Arial" w:cs="Arial"/>
          <w:sz w:val="22"/>
          <w:szCs w:val="22"/>
        </w:rPr>
        <w:t>incident</w:t>
      </w:r>
      <w:r w:rsidR="00711735">
        <w:rPr>
          <w:rFonts w:ascii="Arial" w:hAnsi="Arial" w:cs="Arial"/>
          <w:sz w:val="22"/>
          <w:szCs w:val="22"/>
        </w:rPr>
        <w:t>,</w:t>
      </w:r>
      <w:r w:rsidR="00CF17F7" w:rsidRPr="72571A3A">
        <w:rPr>
          <w:rFonts w:ascii="Arial" w:hAnsi="Arial" w:cs="Arial"/>
          <w:sz w:val="22"/>
          <w:szCs w:val="22"/>
        </w:rPr>
        <w:t xml:space="preserve"> you </w:t>
      </w:r>
      <w:r w:rsidR="00F12962" w:rsidRPr="72571A3A">
        <w:rPr>
          <w:rFonts w:ascii="Arial" w:hAnsi="Arial" w:cs="Arial"/>
          <w:sz w:val="22"/>
          <w:szCs w:val="22"/>
        </w:rPr>
        <w:t xml:space="preserve">should </w:t>
      </w:r>
      <w:r w:rsidR="003C3416" w:rsidRPr="72571A3A">
        <w:rPr>
          <w:rFonts w:ascii="Arial" w:hAnsi="Arial" w:cs="Arial"/>
          <w:sz w:val="22"/>
          <w:szCs w:val="22"/>
        </w:rPr>
        <w:t xml:space="preserve">immediately </w:t>
      </w:r>
      <w:bookmarkStart w:id="2" w:name="_Int_4ZKEd6EE"/>
      <w:r w:rsidR="003C3416" w:rsidRPr="72571A3A">
        <w:rPr>
          <w:rFonts w:ascii="Arial" w:hAnsi="Arial" w:cs="Arial"/>
          <w:sz w:val="22"/>
          <w:szCs w:val="22"/>
        </w:rPr>
        <w:t>take</w:t>
      </w:r>
      <w:r w:rsidR="00CF17F7" w:rsidRPr="72571A3A">
        <w:rPr>
          <w:rFonts w:ascii="Arial" w:hAnsi="Arial" w:cs="Arial"/>
          <w:sz w:val="22"/>
          <w:szCs w:val="22"/>
        </w:rPr>
        <w:t xml:space="preserve"> action</w:t>
      </w:r>
      <w:bookmarkEnd w:id="2"/>
      <w:r w:rsidR="00CF17F7" w:rsidRPr="72571A3A">
        <w:rPr>
          <w:rFonts w:ascii="Arial" w:hAnsi="Arial" w:cs="Arial"/>
          <w:sz w:val="22"/>
          <w:szCs w:val="22"/>
        </w:rPr>
        <w:t xml:space="preserve"> as follows:</w:t>
      </w:r>
    </w:p>
    <w:p w14:paraId="61480D01" w14:textId="77777777" w:rsidR="00CB4BEF" w:rsidRPr="004B7370" w:rsidRDefault="00CB4BEF" w:rsidP="007F07C8">
      <w:pPr>
        <w:pStyle w:val="Default"/>
        <w:spacing w:after="0"/>
        <w:jc w:val="both"/>
        <w:rPr>
          <w:rFonts w:ascii="Arial" w:hAnsi="Arial" w:cs="Arial"/>
          <w:sz w:val="22"/>
          <w:szCs w:val="18"/>
        </w:rPr>
      </w:pPr>
    </w:p>
    <w:p w14:paraId="2427D0BC" w14:textId="5514BD24" w:rsidR="00CB4BEF" w:rsidRPr="004B7370" w:rsidRDefault="00320F9B" w:rsidP="00961FD8">
      <w:pPr>
        <w:pStyle w:val="Default"/>
        <w:numPr>
          <w:ilvl w:val="0"/>
          <w:numId w:val="12"/>
        </w:numPr>
        <w:spacing w:after="0"/>
        <w:jc w:val="both"/>
        <w:rPr>
          <w:rFonts w:ascii="Arial" w:hAnsi="Arial" w:cs="Arial"/>
          <w:sz w:val="22"/>
          <w:szCs w:val="22"/>
        </w:rPr>
      </w:pPr>
      <w:r>
        <w:rPr>
          <w:rFonts w:ascii="Arial" w:hAnsi="Arial" w:cs="Arial"/>
          <w:sz w:val="22"/>
          <w:szCs w:val="22"/>
        </w:rPr>
        <w:t>i</w:t>
      </w:r>
      <w:r w:rsidR="70F49AD6" w:rsidRPr="5456C7AE">
        <w:rPr>
          <w:rFonts w:ascii="Arial" w:hAnsi="Arial" w:cs="Arial"/>
          <w:sz w:val="22"/>
          <w:szCs w:val="22"/>
        </w:rPr>
        <w:t>f</w:t>
      </w:r>
      <w:r w:rsidR="3C1EF77B" w:rsidRPr="5456C7AE">
        <w:rPr>
          <w:rFonts w:ascii="Arial" w:hAnsi="Arial" w:cs="Arial"/>
          <w:sz w:val="22"/>
          <w:szCs w:val="22"/>
        </w:rPr>
        <w:t xml:space="preserve"> </w:t>
      </w:r>
      <w:r w:rsidR="70F49AD6" w:rsidRPr="5456C7AE">
        <w:rPr>
          <w:rFonts w:ascii="Arial" w:hAnsi="Arial" w:cs="Arial"/>
          <w:sz w:val="22"/>
          <w:szCs w:val="22"/>
        </w:rPr>
        <w:t xml:space="preserve">there is </w:t>
      </w:r>
      <w:r w:rsidR="1CD8CF3D" w:rsidRPr="5456C7AE">
        <w:rPr>
          <w:rFonts w:ascii="Arial" w:hAnsi="Arial" w:cs="Arial"/>
          <w:sz w:val="22"/>
          <w:szCs w:val="22"/>
        </w:rPr>
        <w:t xml:space="preserve">a significant and </w:t>
      </w:r>
      <w:r w:rsidR="70F49AD6" w:rsidRPr="5456C7AE">
        <w:rPr>
          <w:rFonts w:ascii="Arial" w:hAnsi="Arial" w:cs="Arial"/>
          <w:sz w:val="22"/>
          <w:szCs w:val="22"/>
        </w:rPr>
        <w:t xml:space="preserve">immediate risk to </w:t>
      </w:r>
      <w:r w:rsidR="1CD8CF3D" w:rsidRPr="5456C7AE">
        <w:rPr>
          <w:rFonts w:ascii="Arial" w:hAnsi="Arial" w:cs="Arial"/>
          <w:sz w:val="22"/>
          <w:szCs w:val="22"/>
        </w:rPr>
        <w:t>a</w:t>
      </w:r>
      <w:r w:rsidR="70F49AD6" w:rsidRPr="5456C7AE">
        <w:rPr>
          <w:rFonts w:ascii="Arial" w:hAnsi="Arial" w:cs="Arial"/>
          <w:sz w:val="22"/>
          <w:szCs w:val="22"/>
        </w:rPr>
        <w:t xml:space="preserve"> </w:t>
      </w:r>
      <w:r w:rsidR="2C6CB7F6" w:rsidRPr="5456C7AE">
        <w:rPr>
          <w:rFonts w:ascii="Arial" w:hAnsi="Arial" w:cs="Arial"/>
          <w:sz w:val="22"/>
          <w:szCs w:val="22"/>
        </w:rPr>
        <w:t>vulnerable adult</w:t>
      </w:r>
      <w:r>
        <w:rPr>
          <w:rFonts w:ascii="Arial" w:hAnsi="Arial" w:cs="Arial"/>
          <w:sz w:val="22"/>
          <w:szCs w:val="22"/>
        </w:rPr>
        <w:t>,</w:t>
      </w:r>
      <w:r w:rsidR="70F49AD6" w:rsidRPr="5456C7AE">
        <w:rPr>
          <w:rFonts w:ascii="Arial" w:hAnsi="Arial" w:cs="Arial"/>
          <w:sz w:val="22"/>
          <w:szCs w:val="22"/>
        </w:rPr>
        <w:t xml:space="preserve"> call the </w:t>
      </w:r>
      <w:r w:rsidR="457C097E" w:rsidRPr="5456C7AE">
        <w:rPr>
          <w:rFonts w:ascii="Arial" w:hAnsi="Arial" w:cs="Arial"/>
          <w:sz w:val="22"/>
          <w:szCs w:val="22"/>
        </w:rPr>
        <w:t xml:space="preserve">emergency services on </w:t>
      </w:r>
      <w:r w:rsidR="1CD8CF3D" w:rsidRPr="5456C7AE">
        <w:rPr>
          <w:rFonts w:ascii="Arial" w:hAnsi="Arial" w:cs="Arial"/>
          <w:sz w:val="22"/>
          <w:szCs w:val="22"/>
        </w:rPr>
        <w:t>999</w:t>
      </w:r>
    </w:p>
    <w:p w14:paraId="66465C51" w14:textId="453ABB07" w:rsidR="00E146A5" w:rsidRDefault="00320F9B" w:rsidP="00961FD8">
      <w:pPr>
        <w:pStyle w:val="Default"/>
        <w:numPr>
          <w:ilvl w:val="0"/>
          <w:numId w:val="12"/>
        </w:numPr>
        <w:spacing w:after="0"/>
        <w:jc w:val="both"/>
        <w:rPr>
          <w:rFonts w:ascii="Arial" w:hAnsi="Arial" w:cs="Arial"/>
          <w:sz w:val="22"/>
          <w:szCs w:val="22"/>
        </w:rPr>
      </w:pPr>
      <w:r>
        <w:rPr>
          <w:rFonts w:ascii="Arial" w:hAnsi="Arial" w:cs="Arial"/>
          <w:sz w:val="22"/>
          <w:szCs w:val="22"/>
        </w:rPr>
        <w:t>i</w:t>
      </w:r>
      <w:r w:rsidR="25E8429C" w:rsidRPr="08412E7F">
        <w:rPr>
          <w:rFonts w:ascii="Arial" w:hAnsi="Arial" w:cs="Arial"/>
          <w:sz w:val="22"/>
          <w:szCs w:val="22"/>
        </w:rPr>
        <w:t>f</w:t>
      </w:r>
      <w:r w:rsidR="229639BF" w:rsidRPr="08412E7F">
        <w:rPr>
          <w:rFonts w:ascii="Arial" w:hAnsi="Arial" w:cs="Arial"/>
          <w:sz w:val="22"/>
          <w:szCs w:val="22"/>
        </w:rPr>
        <w:t xml:space="preserve"> the matter has been raised by a </w:t>
      </w:r>
      <w:r w:rsidR="6BC1E113" w:rsidRPr="08412E7F">
        <w:rPr>
          <w:rFonts w:ascii="Arial" w:hAnsi="Arial" w:cs="Arial"/>
          <w:sz w:val="22"/>
          <w:szCs w:val="22"/>
        </w:rPr>
        <w:t>vulnerable adult</w:t>
      </w:r>
      <w:r w:rsidR="229639BF" w:rsidRPr="08412E7F">
        <w:rPr>
          <w:rFonts w:ascii="Arial" w:hAnsi="Arial" w:cs="Arial"/>
          <w:sz w:val="22"/>
          <w:szCs w:val="22"/>
        </w:rPr>
        <w:t>, do not question them for details but listen carefully to what they are saying and reassure them</w:t>
      </w:r>
      <w:r w:rsidR="1CD8CF3D" w:rsidRPr="08412E7F">
        <w:rPr>
          <w:rFonts w:ascii="Arial" w:hAnsi="Arial" w:cs="Arial"/>
          <w:sz w:val="22"/>
          <w:szCs w:val="22"/>
        </w:rPr>
        <w:t xml:space="preserve"> that they will be listened to, taken seriously and that they are doing the right thing in talking about it</w:t>
      </w:r>
    </w:p>
    <w:p w14:paraId="5CF9F49E" w14:textId="3A41703E" w:rsidR="00A93762" w:rsidRDefault="00320F9B" w:rsidP="00961FD8">
      <w:pPr>
        <w:pStyle w:val="Default"/>
        <w:numPr>
          <w:ilvl w:val="0"/>
          <w:numId w:val="12"/>
        </w:numPr>
        <w:spacing w:after="0"/>
        <w:jc w:val="both"/>
        <w:rPr>
          <w:rFonts w:ascii="Arial" w:hAnsi="Arial" w:cs="Arial"/>
          <w:sz w:val="22"/>
          <w:szCs w:val="18"/>
        </w:rPr>
      </w:pPr>
      <w:r>
        <w:rPr>
          <w:rFonts w:ascii="Arial" w:hAnsi="Arial" w:cs="Arial"/>
          <w:sz w:val="22"/>
          <w:szCs w:val="18"/>
        </w:rPr>
        <w:t>s</w:t>
      </w:r>
      <w:r w:rsidR="00A93762">
        <w:rPr>
          <w:rFonts w:ascii="Arial" w:hAnsi="Arial" w:cs="Arial"/>
          <w:sz w:val="22"/>
          <w:szCs w:val="18"/>
        </w:rPr>
        <w:t>tay calm and concentrate on what is being said</w:t>
      </w:r>
    </w:p>
    <w:p w14:paraId="6FB4A0B7" w14:textId="5638E05B" w:rsidR="00A93762" w:rsidRPr="004B7370" w:rsidRDefault="00320F9B" w:rsidP="00961FD8">
      <w:pPr>
        <w:pStyle w:val="Default"/>
        <w:numPr>
          <w:ilvl w:val="0"/>
          <w:numId w:val="12"/>
        </w:numPr>
        <w:spacing w:after="0"/>
        <w:jc w:val="both"/>
        <w:rPr>
          <w:rFonts w:ascii="Arial" w:hAnsi="Arial" w:cs="Arial"/>
          <w:sz w:val="22"/>
          <w:szCs w:val="18"/>
        </w:rPr>
      </w:pPr>
      <w:r>
        <w:rPr>
          <w:rFonts w:ascii="Arial" w:hAnsi="Arial" w:cs="Arial"/>
          <w:sz w:val="22"/>
          <w:szCs w:val="18"/>
        </w:rPr>
        <w:t>e</w:t>
      </w:r>
      <w:r w:rsidR="00A93762">
        <w:rPr>
          <w:rFonts w:ascii="Arial" w:hAnsi="Arial" w:cs="Arial"/>
          <w:sz w:val="22"/>
          <w:szCs w:val="18"/>
        </w:rPr>
        <w:t xml:space="preserve">mpathise but don’t say anything that would indicate you are making a judgement on what you are being told  </w:t>
      </w:r>
    </w:p>
    <w:p w14:paraId="320E6553" w14:textId="4DA3FDBB" w:rsidR="00D24C54" w:rsidRDefault="00320F9B" w:rsidP="00E16FC2">
      <w:pPr>
        <w:pStyle w:val="Default"/>
        <w:numPr>
          <w:ilvl w:val="0"/>
          <w:numId w:val="12"/>
        </w:numPr>
        <w:spacing w:after="0"/>
        <w:jc w:val="both"/>
        <w:rPr>
          <w:rFonts w:ascii="Arial" w:hAnsi="Arial" w:cs="Arial"/>
          <w:sz w:val="22"/>
          <w:szCs w:val="18"/>
        </w:rPr>
      </w:pPr>
      <w:r>
        <w:rPr>
          <w:rFonts w:ascii="Arial" w:hAnsi="Arial" w:cs="Arial"/>
          <w:b/>
          <w:bCs/>
          <w:color w:val="auto"/>
          <w:sz w:val="22"/>
          <w:szCs w:val="18"/>
        </w:rPr>
        <w:t>r</w:t>
      </w:r>
      <w:r w:rsidR="00CB4BEF" w:rsidRPr="006C519B">
        <w:rPr>
          <w:rFonts w:ascii="Arial" w:hAnsi="Arial" w:cs="Arial"/>
          <w:b/>
          <w:bCs/>
          <w:color w:val="auto"/>
          <w:sz w:val="22"/>
          <w:szCs w:val="18"/>
        </w:rPr>
        <w:t>eport</w:t>
      </w:r>
      <w:r w:rsidR="00CB4BEF" w:rsidRPr="006C519B">
        <w:rPr>
          <w:rFonts w:ascii="Arial" w:hAnsi="Arial" w:cs="Arial"/>
          <w:color w:val="auto"/>
          <w:sz w:val="22"/>
          <w:szCs w:val="18"/>
        </w:rPr>
        <w:t xml:space="preserve"> the matter to the </w:t>
      </w:r>
      <w:r w:rsidR="007D780F" w:rsidRPr="006C519B">
        <w:rPr>
          <w:rFonts w:ascii="Arial" w:hAnsi="Arial" w:cs="Arial"/>
          <w:b/>
          <w:bCs/>
          <w:color w:val="auto"/>
          <w:sz w:val="22"/>
          <w:szCs w:val="18"/>
        </w:rPr>
        <w:t>Nominated Safeguarding Person (</w:t>
      </w:r>
      <w:r w:rsidR="00CB4BEF" w:rsidRPr="006C519B">
        <w:rPr>
          <w:rFonts w:ascii="Arial" w:hAnsi="Arial" w:cs="Arial"/>
          <w:b/>
          <w:bCs/>
          <w:color w:val="auto"/>
          <w:sz w:val="22"/>
          <w:szCs w:val="18"/>
        </w:rPr>
        <w:t>NSP</w:t>
      </w:r>
      <w:r w:rsidR="007D780F" w:rsidRPr="006C519B">
        <w:rPr>
          <w:rFonts w:ascii="Arial" w:hAnsi="Arial" w:cs="Arial"/>
          <w:b/>
          <w:bCs/>
          <w:color w:val="auto"/>
          <w:sz w:val="22"/>
          <w:szCs w:val="18"/>
        </w:rPr>
        <w:t>)</w:t>
      </w:r>
      <w:r w:rsidR="00CB4BEF" w:rsidRPr="006C519B">
        <w:rPr>
          <w:rFonts w:ascii="Arial" w:hAnsi="Arial" w:cs="Arial"/>
          <w:color w:val="auto"/>
          <w:sz w:val="22"/>
          <w:szCs w:val="18"/>
        </w:rPr>
        <w:t xml:space="preserve"> as soon as possible</w:t>
      </w:r>
      <w:r w:rsidR="001E10DD" w:rsidRPr="006C519B">
        <w:rPr>
          <w:rFonts w:ascii="Arial" w:hAnsi="Arial" w:cs="Arial"/>
          <w:color w:val="auto"/>
          <w:sz w:val="22"/>
          <w:szCs w:val="22"/>
        </w:rPr>
        <w:t xml:space="preserve">: David Lemon, Cambrian Community Centre Manager </w:t>
      </w:r>
      <w:hyperlink r:id="rId14" w:history="1">
        <w:r w:rsidR="001E10DD" w:rsidRPr="006C519B">
          <w:rPr>
            <w:rStyle w:val="Hyperlink"/>
            <w:rFonts w:ascii="Arial" w:hAnsi="Arial" w:cs="Arial"/>
            <w:color w:val="auto"/>
            <w:sz w:val="22"/>
            <w:szCs w:val="22"/>
          </w:rPr>
          <w:t>manager@cambriancentre.org</w:t>
        </w:r>
      </w:hyperlink>
      <w:r w:rsidR="001E10DD" w:rsidRPr="006C519B">
        <w:rPr>
          <w:rFonts w:ascii="Arial" w:hAnsi="Arial" w:cs="Arial"/>
          <w:color w:val="auto"/>
          <w:sz w:val="22"/>
          <w:szCs w:val="22"/>
        </w:rPr>
        <w:t xml:space="preserve">  07851 862 305. They will</w:t>
      </w:r>
      <w:r w:rsidR="00EB232A" w:rsidRPr="006C519B">
        <w:rPr>
          <w:rFonts w:ascii="Arial" w:hAnsi="Arial" w:cs="Arial"/>
          <w:color w:val="auto"/>
          <w:sz w:val="22"/>
          <w:szCs w:val="18"/>
        </w:rPr>
        <w:t xml:space="preserve"> make any decisions that need making</w:t>
      </w:r>
      <w:r w:rsidR="00E146A5" w:rsidRPr="006C519B">
        <w:rPr>
          <w:rFonts w:ascii="Arial" w:hAnsi="Arial" w:cs="Arial"/>
          <w:color w:val="auto"/>
          <w:sz w:val="22"/>
          <w:szCs w:val="18"/>
        </w:rPr>
        <w:t>.</w:t>
      </w:r>
      <w:r w:rsidR="00CF17F7" w:rsidRPr="006C519B">
        <w:rPr>
          <w:rFonts w:ascii="Arial" w:hAnsi="Arial" w:cs="Arial"/>
          <w:color w:val="auto"/>
          <w:sz w:val="22"/>
          <w:szCs w:val="18"/>
        </w:rPr>
        <w:t xml:space="preserve"> In the event </w:t>
      </w:r>
      <w:r w:rsidR="00CF17F7" w:rsidRPr="001E10DD">
        <w:rPr>
          <w:rFonts w:ascii="Arial" w:hAnsi="Arial" w:cs="Arial"/>
          <w:sz w:val="22"/>
          <w:szCs w:val="18"/>
        </w:rPr>
        <w:t xml:space="preserve">that the NSP is not available and not responding to messages, alternative contacts </w:t>
      </w:r>
      <w:r w:rsidR="00E146A5" w:rsidRPr="001E10DD">
        <w:rPr>
          <w:rFonts w:ascii="Arial" w:hAnsi="Arial" w:cs="Arial"/>
          <w:sz w:val="22"/>
          <w:szCs w:val="18"/>
        </w:rPr>
        <w:t xml:space="preserve">who can offer support </w:t>
      </w:r>
      <w:r w:rsidR="00CF17F7" w:rsidRPr="001E10DD">
        <w:rPr>
          <w:rFonts w:ascii="Arial" w:hAnsi="Arial" w:cs="Arial"/>
          <w:sz w:val="22"/>
          <w:szCs w:val="18"/>
        </w:rPr>
        <w:t xml:space="preserve">are the </w:t>
      </w:r>
      <w:r w:rsidR="00A105C7">
        <w:rPr>
          <w:rFonts w:ascii="Arial" w:hAnsi="Arial" w:cs="Arial"/>
          <w:sz w:val="22"/>
          <w:szCs w:val="18"/>
        </w:rPr>
        <w:t>Nominated Safeguarding Trustee (</w:t>
      </w:r>
      <w:r w:rsidR="00CF17F7" w:rsidRPr="001E10DD">
        <w:rPr>
          <w:rFonts w:ascii="Arial" w:hAnsi="Arial" w:cs="Arial"/>
          <w:sz w:val="22"/>
          <w:szCs w:val="18"/>
        </w:rPr>
        <w:t>NST</w:t>
      </w:r>
      <w:r w:rsidR="00A105C7">
        <w:rPr>
          <w:rFonts w:ascii="Arial" w:hAnsi="Arial" w:cs="Arial"/>
          <w:sz w:val="22"/>
          <w:szCs w:val="18"/>
        </w:rPr>
        <w:t>)</w:t>
      </w:r>
      <w:r w:rsidR="00CF17F7" w:rsidRPr="001E10DD">
        <w:rPr>
          <w:rFonts w:ascii="Arial" w:hAnsi="Arial" w:cs="Arial"/>
          <w:sz w:val="22"/>
          <w:szCs w:val="18"/>
        </w:rPr>
        <w:t>, Charity Director and the Chair of Trustees</w:t>
      </w:r>
      <w:r w:rsidR="00EF4B4C" w:rsidRPr="001E10DD">
        <w:rPr>
          <w:rFonts w:ascii="Arial" w:hAnsi="Arial" w:cs="Arial"/>
          <w:sz w:val="22"/>
          <w:szCs w:val="18"/>
        </w:rPr>
        <w:t xml:space="preserve"> (contact details in Section 7)</w:t>
      </w:r>
    </w:p>
    <w:p w14:paraId="770B8E75" w14:textId="6B2EC3CD" w:rsidR="00E16FC2" w:rsidRPr="00320F9B" w:rsidRDefault="00320F9B" w:rsidP="00E16FC2">
      <w:pPr>
        <w:pStyle w:val="Default"/>
        <w:numPr>
          <w:ilvl w:val="0"/>
          <w:numId w:val="12"/>
        </w:numPr>
        <w:spacing w:after="0"/>
        <w:jc w:val="both"/>
        <w:rPr>
          <w:rFonts w:ascii="Arial" w:hAnsi="Arial" w:cs="Arial"/>
          <w:sz w:val="20"/>
          <w:szCs w:val="16"/>
        </w:rPr>
      </w:pPr>
      <w:r>
        <w:rPr>
          <w:rFonts w:ascii="Arial" w:hAnsi="Arial" w:cs="Arial"/>
          <w:b/>
          <w:bCs/>
          <w:sz w:val="22"/>
          <w:szCs w:val="16"/>
        </w:rPr>
        <w:t>r</w:t>
      </w:r>
      <w:r w:rsidR="00EB232A" w:rsidRPr="00320F9B">
        <w:rPr>
          <w:rFonts w:ascii="Arial" w:hAnsi="Arial" w:cs="Arial"/>
          <w:b/>
          <w:bCs/>
          <w:sz w:val="22"/>
          <w:szCs w:val="16"/>
        </w:rPr>
        <w:t>ecord</w:t>
      </w:r>
      <w:r w:rsidR="00EB232A" w:rsidRPr="00320F9B">
        <w:rPr>
          <w:rFonts w:ascii="Arial" w:hAnsi="Arial" w:cs="Arial"/>
          <w:sz w:val="22"/>
          <w:szCs w:val="16"/>
        </w:rPr>
        <w:t xml:space="preserve"> what has happened by c</w:t>
      </w:r>
      <w:r w:rsidR="00CB4BEF" w:rsidRPr="00320F9B">
        <w:rPr>
          <w:rFonts w:ascii="Arial" w:hAnsi="Arial" w:cs="Arial"/>
          <w:sz w:val="22"/>
          <w:szCs w:val="16"/>
        </w:rPr>
        <w:t>omplet</w:t>
      </w:r>
      <w:r w:rsidR="00EB232A" w:rsidRPr="00320F9B">
        <w:rPr>
          <w:rFonts w:ascii="Arial" w:hAnsi="Arial" w:cs="Arial"/>
          <w:sz w:val="22"/>
          <w:szCs w:val="16"/>
        </w:rPr>
        <w:t>ing</w:t>
      </w:r>
      <w:r w:rsidR="00CB4BEF" w:rsidRPr="00320F9B">
        <w:rPr>
          <w:rFonts w:ascii="Arial" w:hAnsi="Arial" w:cs="Arial"/>
          <w:sz w:val="22"/>
          <w:szCs w:val="16"/>
        </w:rPr>
        <w:t xml:space="preserve"> the Safeguarding Record Form (see Appendix </w:t>
      </w:r>
      <w:r w:rsidR="00F475C4" w:rsidRPr="00320F9B">
        <w:rPr>
          <w:rFonts w:ascii="Arial" w:hAnsi="Arial" w:cs="Arial"/>
          <w:sz w:val="22"/>
          <w:szCs w:val="16"/>
        </w:rPr>
        <w:t>2</w:t>
      </w:r>
      <w:r w:rsidR="00CB4BEF" w:rsidRPr="00320F9B">
        <w:rPr>
          <w:rFonts w:ascii="Arial" w:hAnsi="Arial" w:cs="Arial"/>
          <w:sz w:val="22"/>
          <w:szCs w:val="16"/>
        </w:rPr>
        <w:t xml:space="preserve">) at the time of, or as soon as possible after, the issue, incident or disclosure </w:t>
      </w:r>
      <w:r w:rsidR="003024DA" w:rsidRPr="00320F9B">
        <w:rPr>
          <w:rFonts w:ascii="Arial" w:hAnsi="Arial" w:cs="Arial"/>
          <w:sz w:val="22"/>
          <w:szCs w:val="16"/>
        </w:rPr>
        <w:t>occurs</w:t>
      </w:r>
      <w:r w:rsidR="00CB4BEF" w:rsidRPr="00320F9B">
        <w:rPr>
          <w:rFonts w:ascii="Arial" w:hAnsi="Arial" w:cs="Arial"/>
          <w:sz w:val="22"/>
          <w:szCs w:val="16"/>
        </w:rPr>
        <w:t xml:space="preserve"> and </w:t>
      </w:r>
      <w:r w:rsidR="00CB4BEF" w:rsidRPr="00320F9B">
        <w:rPr>
          <w:rFonts w:ascii="Arial" w:hAnsi="Arial" w:cs="Arial"/>
          <w:sz w:val="22"/>
          <w:szCs w:val="20"/>
        </w:rPr>
        <w:t>submit that to the NSP.</w:t>
      </w:r>
      <w:r w:rsidR="001E10DD" w:rsidRPr="00320F9B">
        <w:rPr>
          <w:rFonts w:ascii="Arial" w:hAnsi="Arial" w:cs="Arial"/>
          <w:sz w:val="22"/>
          <w:szCs w:val="20"/>
        </w:rPr>
        <w:t xml:space="preserve"> Do not delay reporting the incident because you have not made your record – report as soon as is practically possible, and then forward your record</w:t>
      </w:r>
    </w:p>
    <w:p w14:paraId="2ADB9962" w14:textId="27B01D01" w:rsidR="00CF17F7" w:rsidRPr="006556C4" w:rsidRDefault="006556C4" w:rsidP="00E16FC2">
      <w:pPr>
        <w:spacing w:after="0" w:line="240" w:lineRule="auto"/>
        <w:rPr>
          <w:rStyle w:val="Hyperlink"/>
          <w:rFonts w:ascii="Arial" w:eastAsia="Times New Roman" w:hAnsi="Arial" w:cs="Arial"/>
          <w:shd w:val="clear" w:color="auto" w:fill="F3F2F1"/>
        </w:rPr>
      </w:pPr>
      <w:r>
        <w:rPr>
          <w:rFonts w:ascii="Arial" w:eastAsia="Times New Roman" w:hAnsi="Arial" w:cs="Arial"/>
          <w:shd w:val="clear" w:color="auto" w:fill="F3F2F1"/>
        </w:rPr>
        <w:fldChar w:fldCharType="begin"/>
      </w:r>
      <w:r>
        <w:rPr>
          <w:rFonts w:ascii="Arial" w:eastAsia="Times New Roman" w:hAnsi="Arial" w:cs="Arial"/>
          <w:shd w:val="clear" w:color="auto" w:fill="F3F2F1"/>
        </w:rPr>
        <w:instrText>HYPERLINK "https://cambriancentre.sharepoint.com/:w:/s/TrusteeLibrary/ESA70nqEYQ1Fhgwmp2VwLFsBjdK7vZvtKHw9TM7f-PpmSg?e=0Bqh8T"</w:instrText>
      </w:r>
      <w:r>
        <w:rPr>
          <w:rFonts w:ascii="Arial" w:eastAsia="Times New Roman" w:hAnsi="Arial" w:cs="Arial"/>
          <w:shd w:val="clear" w:color="auto" w:fill="F3F2F1"/>
        </w:rPr>
      </w:r>
      <w:r>
        <w:rPr>
          <w:rFonts w:ascii="Arial" w:eastAsia="Times New Roman" w:hAnsi="Arial" w:cs="Arial"/>
          <w:shd w:val="clear" w:color="auto" w:fill="F3F2F1"/>
        </w:rPr>
        <w:fldChar w:fldCharType="separate"/>
      </w:r>
      <w:r w:rsidR="00F40C07" w:rsidRPr="006556C4">
        <w:rPr>
          <w:rStyle w:val="Hyperlink"/>
          <w:rFonts w:ascii="Arial" w:eastAsia="Times New Roman" w:hAnsi="Arial" w:cs="Arial"/>
          <w:noProof/>
          <w:shd w:val="clear" w:color="auto" w:fill="F3F2F1"/>
        </w:rPr>
        <w:drawing>
          <wp:inline distT="0" distB="0" distL="0" distR="0" wp14:anchorId="164A128E" wp14:editId="644E42E0">
            <wp:extent cx="200025" cy="200025"/>
            <wp:effectExtent l="0" t="0" r="9525" b="9525"/>
            <wp:docPr id="128388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40C07" w:rsidRPr="006556C4">
        <w:rPr>
          <w:rStyle w:val="Hyperlink"/>
          <w:rFonts w:ascii="Arial" w:eastAsia="Times New Roman" w:hAnsi="Arial" w:cs="Arial"/>
          <w:shd w:val="clear" w:color="auto" w:fill="F3F2F1"/>
        </w:rPr>
        <w:t>Safeguarding reporting form 2025.docx</w:t>
      </w:r>
      <w:r w:rsidR="001E10DD" w:rsidRPr="006556C4">
        <w:rPr>
          <w:rStyle w:val="Hyperlink"/>
          <w:rFonts w:ascii="Arial" w:eastAsia="Times New Roman" w:hAnsi="Arial" w:cs="Arial"/>
          <w:shd w:val="clear" w:color="auto" w:fill="F3F2F1"/>
        </w:rPr>
        <w:t xml:space="preserve"> </w:t>
      </w:r>
    </w:p>
    <w:p w14:paraId="740D2770" w14:textId="77777777" w:rsidR="004C61A2" w:rsidRPr="006556C4" w:rsidRDefault="004C61A2" w:rsidP="00E16FC2">
      <w:pPr>
        <w:spacing w:after="0" w:line="240" w:lineRule="auto"/>
        <w:rPr>
          <w:rStyle w:val="Hyperlink"/>
          <w:rFonts w:ascii="Arial" w:eastAsia="Times New Roman" w:hAnsi="Arial" w:cs="Arial"/>
        </w:rPr>
      </w:pPr>
    </w:p>
    <w:p w14:paraId="51DCDCE1" w14:textId="1076F657" w:rsidR="00D6626D" w:rsidRPr="00F40C07" w:rsidRDefault="006556C4" w:rsidP="00E16FC2">
      <w:pPr>
        <w:spacing w:after="0" w:line="240" w:lineRule="auto"/>
        <w:rPr>
          <w:rFonts w:ascii="Arial" w:eastAsia="Times New Roman" w:hAnsi="Arial" w:cs="Arial"/>
          <w:color w:val="000000"/>
        </w:rPr>
      </w:pPr>
      <w:r>
        <w:rPr>
          <w:rFonts w:ascii="Arial" w:eastAsia="Times New Roman" w:hAnsi="Arial" w:cs="Arial"/>
          <w:shd w:val="clear" w:color="auto" w:fill="F3F2F1"/>
        </w:rPr>
        <w:fldChar w:fldCharType="end"/>
      </w:r>
    </w:p>
    <w:p w14:paraId="2A61548B" w14:textId="7C64EE72" w:rsidR="00CB4BEF" w:rsidRPr="006576E6" w:rsidRDefault="00CB4BEF" w:rsidP="007F07C8">
      <w:pPr>
        <w:pStyle w:val="Default"/>
        <w:spacing w:after="0"/>
        <w:jc w:val="both"/>
        <w:rPr>
          <w:rFonts w:ascii="Arial" w:hAnsi="Arial" w:cs="Arial"/>
          <w:sz w:val="22"/>
          <w:szCs w:val="22"/>
        </w:rPr>
      </w:pPr>
      <w:r w:rsidRPr="72571A3A">
        <w:rPr>
          <w:rFonts w:ascii="Arial" w:hAnsi="Arial" w:cs="Arial"/>
          <w:sz w:val="22"/>
          <w:szCs w:val="22"/>
        </w:rPr>
        <w:lastRenderedPageBreak/>
        <w:t>The NSP will</w:t>
      </w:r>
      <w:r w:rsidR="00EB232A" w:rsidRPr="72571A3A">
        <w:rPr>
          <w:rFonts w:ascii="Arial" w:hAnsi="Arial" w:cs="Arial"/>
          <w:sz w:val="22"/>
          <w:szCs w:val="22"/>
        </w:rPr>
        <w:t>, depending on the circumstances</w:t>
      </w:r>
      <w:r w:rsidR="214B74E9" w:rsidRPr="72571A3A">
        <w:rPr>
          <w:rFonts w:ascii="Arial" w:hAnsi="Arial" w:cs="Arial"/>
          <w:sz w:val="22"/>
          <w:szCs w:val="22"/>
        </w:rPr>
        <w:t>:</w:t>
      </w:r>
      <w:r w:rsidRPr="72571A3A">
        <w:rPr>
          <w:rFonts w:ascii="Arial" w:hAnsi="Arial" w:cs="Arial"/>
          <w:sz w:val="22"/>
          <w:szCs w:val="22"/>
        </w:rPr>
        <w:t xml:space="preserve"> </w:t>
      </w:r>
    </w:p>
    <w:p w14:paraId="72F51B7B" w14:textId="77777777" w:rsidR="00CB4BEF" w:rsidRPr="006576E6" w:rsidRDefault="00CB4BEF" w:rsidP="007F07C8">
      <w:pPr>
        <w:pStyle w:val="Default"/>
        <w:spacing w:after="0"/>
        <w:jc w:val="both"/>
        <w:rPr>
          <w:rFonts w:ascii="Arial" w:hAnsi="Arial" w:cs="Arial"/>
          <w:sz w:val="22"/>
          <w:szCs w:val="22"/>
        </w:rPr>
      </w:pPr>
    </w:p>
    <w:p w14:paraId="3B43B94F" w14:textId="46A66D05" w:rsidR="00CB4BEF" w:rsidRDefault="372D485C" w:rsidP="00961FD8">
      <w:pPr>
        <w:pStyle w:val="Default"/>
        <w:numPr>
          <w:ilvl w:val="0"/>
          <w:numId w:val="15"/>
        </w:numPr>
        <w:spacing w:after="0"/>
        <w:rPr>
          <w:rFonts w:ascii="Arial" w:hAnsi="Arial" w:cs="Arial"/>
          <w:sz w:val="22"/>
          <w:szCs w:val="22"/>
        </w:rPr>
      </w:pPr>
      <w:r w:rsidRPr="08412E7F">
        <w:rPr>
          <w:rFonts w:ascii="Arial" w:hAnsi="Arial" w:cs="Arial"/>
          <w:sz w:val="22"/>
          <w:szCs w:val="22"/>
        </w:rPr>
        <w:t>h</w:t>
      </w:r>
      <w:r w:rsidR="70A9EFCF" w:rsidRPr="08412E7F">
        <w:rPr>
          <w:rFonts w:ascii="Arial" w:hAnsi="Arial" w:cs="Arial"/>
          <w:sz w:val="22"/>
          <w:szCs w:val="22"/>
        </w:rPr>
        <w:t xml:space="preserve">ave a further conversation </w:t>
      </w:r>
      <w:r w:rsidR="70F49AD6" w:rsidRPr="08412E7F">
        <w:rPr>
          <w:rFonts w:ascii="Arial" w:hAnsi="Arial" w:cs="Arial"/>
          <w:sz w:val="22"/>
          <w:szCs w:val="22"/>
        </w:rPr>
        <w:t xml:space="preserve">with the person </w:t>
      </w:r>
      <w:r w:rsidR="229639BF" w:rsidRPr="08412E7F">
        <w:rPr>
          <w:rFonts w:ascii="Arial" w:hAnsi="Arial" w:cs="Arial"/>
          <w:sz w:val="22"/>
          <w:szCs w:val="22"/>
        </w:rPr>
        <w:t>who has raised the matter with the member of staff</w:t>
      </w:r>
      <w:r w:rsidRPr="08412E7F">
        <w:rPr>
          <w:rFonts w:ascii="Arial" w:hAnsi="Arial" w:cs="Arial"/>
          <w:sz w:val="22"/>
          <w:szCs w:val="22"/>
        </w:rPr>
        <w:t xml:space="preserve"> to ascertain or clarify facts following the same approach outlined above</w:t>
      </w:r>
    </w:p>
    <w:p w14:paraId="3DC054CB" w14:textId="4D032CAE" w:rsidR="00A93762" w:rsidRDefault="004C61A2" w:rsidP="00961FD8">
      <w:pPr>
        <w:pStyle w:val="Default"/>
        <w:numPr>
          <w:ilvl w:val="0"/>
          <w:numId w:val="15"/>
        </w:numPr>
        <w:spacing w:after="0"/>
        <w:rPr>
          <w:rFonts w:ascii="Arial" w:hAnsi="Arial" w:cs="Arial"/>
          <w:sz w:val="22"/>
          <w:szCs w:val="22"/>
        </w:rPr>
      </w:pPr>
      <w:r>
        <w:rPr>
          <w:rFonts w:ascii="Arial" w:hAnsi="Arial" w:cs="Arial"/>
          <w:sz w:val="22"/>
          <w:szCs w:val="22"/>
        </w:rPr>
        <w:t>d</w:t>
      </w:r>
      <w:r w:rsidR="26344C0F" w:rsidRPr="72571A3A">
        <w:rPr>
          <w:rFonts w:ascii="Arial" w:hAnsi="Arial" w:cs="Arial"/>
          <w:sz w:val="22"/>
          <w:szCs w:val="22"/>
        </w:rPr>
        <w:t>iscuss with the person who is at risk the steps that could be taken</w:t>
      </w:r>
      <w:r w:rsidR="0F20356D" w:rsidRPr="72571A3A">
        <w:rPr>
          <w:rFonts w:ascii="Arial" w:hAnsi="Arial" w:cs="Arial"/>
          <w:sz w:val="22"/>
          <w:szCs w:val="22"/>
        </w:rPr>
        <w:t xml:space="preserve"> to ensure their protection from ha</w:t>
      </w:r>
      <w:r w:rsidR="230F5395" w:rsidRPr="72571A3A">
        <w:rPr>
          <w:rFonts w:ascii="Arial" w:hAnsi="Arial" w:cs="Arial"/>
          <w:sz w:val="22"/>
          <w:szCs w:val="22"/>
        </w:rPr>
        <w:t>rm,</w:t>
      </w:r>
      <w:r w:rsidR="06A779EE" w:rsidRPr="72571A3A">
        <w:rPr>
          <w:rFonts w:ascii="Arial" w:hAnsi="Arial" w:cs="Arial"/>
          <w:sz w:val="22"/>
          <w:szCs w:val="22"/>
        </w:rPr>
        <w:t xml:space="preserve"> </w:t>
      </w:r>
      <w:r w:rsidR="26344C0F" w:rsidRPr="72571A3A">
        <w:rPr>
          <w:rFonts w:ascii="Arial" w:hAnsi="Arial" w:cs="Arial"/>
          <w:sz w:val="22"/>
          <w:szCs w:val="22"/>
        </w:rPr>
        <w:t>including reporti</w:t>
      </w:r>
      <w:r w:rsidR="50A7E864" w:rsidRPr="72571A3A">
        <w:rPr>
          <w:rFonts w:ascii="Arial" w:hAnsi="Arial" w:cs="Arial"/>
          <w:sz w:val="22"/>
          <w:szCs w:val="22"/>
        </w:rPr>
        <w:t xml:space="preserve">ng the matter to </w:t>
      </w:r>
      <w:r w:rsidR="09C6A0A8" w:rsidRPr="72571A3A">
        <w:rPr>
          <w:rFonts w:ascii="Arial" w:hAnsi="Arial" w:cs="Arial"/>
          <w:sz w:val="22"/>
          <w:szCs w:val="22"/>
        </w:rPr>
        <w:t>the Adult Social Care Team</w:t>
      </w:r>
      <w:r w:rsidR="005B5A96">
        <w:rPr>
          <w:rFonts w:ascii="Arial" w:hAnsi="Arial" w:cs="Arial"/>
          <w:sz w:val="22"/>
          <w:szCs w:val="22"/>
        </w:rPr>
        <w:t xml:space="preserve"> without identifying the person concerned</w:t>
      </w:r>
    </w:p>
    <w:p w14:paraId="0FBC7F7F" w14:textId="4F1243B7" w:rsidR="00A93762" w:rsidRPr="00B859BE" w:rsidRDefault="00166F8D" w:rsidP="00961FD8">
      <w:pPr>
        <w:pStyle w:val="Default"/>
        <w:numPr>
          <w:ilvl w:val="0"/>
          <w:numId w:val="15"/>
        </w:numPr>
        <w:spacing w:after="0"/>
        <w:rPr>
          <w:rFonts w:ascii="Arial" w:hAnsi="Arial" w:cs="Arial"/>
          <w:color w:val="auto"/>
          <w:sz w:val="22"/>
          <w:szCs w:val="22"/>
        </w:rPr>
      </w:pPr>
      <w:r>
        <w:rPr>
          <w:rFonts w:ascii="Arial" w:hAnsi="Arial" w:cs="Arial"/>
          <w:sz w:val="22"/>
          <w:szCs w:val="22"/>
        </w:rPr>
        <w:t xml:space="preserve">establish, hear and respect </w:t>
      </w:r>
      <w:r w:rsidR="004C61A2">
        <w:rPr>
          <w:rFonts w:ascii="Arial" w:hAnsi="Arial" w:cs="Arial"/>
          <w:sz w:val="22"/>
          <w:szCs w:val="22"/>
        </w:rPr>
        <w:t>t</w:t>
      </w:r>
      <w:r w:rsidR="40FDE3B8" w:rsidRPr="72571A3A">
        <w:rPr>
          <w:rFonts w:ascii="Arial" w:hAnsi="Arial" w:cs="Arial"/>
          <w:sz w:val="22"/>
          <w:szCs w:val="22"/>
        </w:rPr>
        <w:t xml:space="preserve">he </w:t>
      </w:r>
      <w:r w:rsidR="3B97B949" w:rsidRPr="72571A3A">
        <w:rPr>
          <w:rFonts w:ascii="Arial" w:hAnsi="Arial" w:cs="Arial"/>
          <w:sz w:val="22"/>
          <w:szCs w:val="22"/>
        </w:rPr>
        <w:t>vulnerable</w:t>
      </w:r>
      <w:r w:rsidR="40FDE3B8" w:rsidRPr="72571A3A">
        <w:rPr>
          <w:rFonts w:ascii="Arial" w:hAnsi="Arial" w:cs="Arial"/>
          <w:sz w:val="22"/>
          <w:szCs w:val="22"/>
        </w:rPr>
        <w:t xml:space="preserve"> person</w:t>
      </w:r>
      <w:r w:rsidR="2FC07EE7" w:rsidRPr="72571A3A">
        <w:rPr>
          <w:rFonts w:ascii="Arial" w:hAnsi="Arial" w:cs="Arial"/>
          <w:sz w:val="22"/>
          <w:szCs w:val="22"/>
        </w:rPr>
        <w:t xml:space="preserve">’s </w:t>
      </w:r>
      <w:r w:rsidR="5C0FBE69" w:rsidRPr="72571A3A">
        <w:rPr>
          <w:rFonts w:ascii="Arial" w:hAnsi="Arial" w:cs="Arial"/>
          <w:sz w:val="22"/>
          <w:szCs w:val="22"/>
        </w:rPr>
        <w:t>preferred way fo</w:t>
      </w:r>
      <w:r w:rsidR="34669D3E" w:rsidRPr="72571A3A">
        <w:rPr>
          <w:rFonts w:ascii="Arial" w:hAnsi="Arial" w:cs="Arial"/>
          <w:sz w:val="22"/>
          <w:szCs w:val="22"/>
        </w:rPr>
        <w:t>r</w:t>
      </w:r>
      <w:r w:rsidR="5C0FBE69" w:rsidRPr="72571A3A">
        <w:rPr>
          <w:rFonts w:ascii="Arial" w:hAnsi="Arial" w:cs="Arial"/>
          <w:sz w:val="22"/>
          <w:szCs w:val="22"/>
        </w:rPr>
        <w:t>ward unless they are judged by the NSP</w:t>
      </w:r>
      <w:r w:rsidR="4392AE49" w:rsidRPr="72571A3A">
        <w:rPr>
          <w:rFonts w:ascii="Arial" w:hAnsi="Arial" w:cs="Arial"/>
          <w:sz w:val="22"/>
          <w:szCs w:val="22"/>
        </w:rPr>
        <w:t>, wi</w:t>
      </w:r>
      <w:r w:rsidR="4AE42278" w:rsidRPr="72571A3A">
        <w:rPr>
          <w:rFonts w:ascii="Arial" w:hAnsi="Arial" w:cs="Arial"/>
          <w:sz w:val="22"/>
          <w:szCs w:val="22"/>
        </w:rPr>
        <w:t xml:space="preserve">th good reason, </w:t>
      </w:r>
      <w:r w:rsidR="41D17134" w:rsidRPr="72571A3A">
        <w:rPr>
          <w:rFonts w:ascii="Arial" w:hAnsi="Arial" w:cs="Arial"/>
          <w:sz w:val="22"/>
          <w:szCs w:val="22"/>
        </w:rPr>
        <w:t xml:space="preserve">to not have the mental capacity to make that decision </w:t>
      </w:r>
      <w:r w:rsidR="515FBE85" w:rsidRPr="72571A3A">
        <w:rPr>
          <w:rFonts w:ascii="Arial" w:hAnsi="Arial" w:cs="Arial"/>
          <w:sz w:val="22"/>
          <w:szCs w:val="22"/>
        </w:rPr>
        <w:t>(The Mental</w:t>
      </w:r>
      <w:r w:rsidR="7933D0F8" w:rsidRPr="72571A3A">
        <w:rPr>
          <w:rFonts w:ascii="Arial" w:hAnsi="Arial" w:cs="Arial"/>
          <w:sz w:val="22"/>
          <w:szCs w:val="22"/>
        </w:rPr>
        <w:t xml:space="preserve"> Capacity Act 2005 applies) </w:t>
      </w:r>
      <w:r w:rsidR="41D17134" w:rsidRPr="72571A3A">
        <w:rPr>
          <w:rFonts w:ascii="Arial" w:hAnsi="Arial" w:cs="Arial"/>
          <w:sz w:val="22"/>
          <w:szCs w:val="22"/>
        </w:rPr>
        <w:t>or if they are in immedia</w:t>
      </w:r>
      <w:r w:rsidR="1BD2EA48" w:rsidRPr="72571A3A">
        <w:rPr>
          <w:rFonts w:ascii="Arial" w:hAnsi="Arial" w:cs="Arial"/>
          <w:sz w:val="22"/>
          <w:szCs w:val="22"/>
        </w:rPr>
        <w:t xml:space="preserve">te </w:t>
      </w:r>
      <w:r w:rsidR="41D17134" w:rsidRPr="72571A3A">
        <w:rPr>
          <w:rFonts w:ascii="Arial" w:hAnsi="Arial" w:cs="Arial"/>
          <w:sz w:val="22"/>
          <w:szCs w:val="22"/>
        </w:rPr>
        <w:t>danger</w:t>
      </w:r>
      <w:r w:rsidR="00E936A4" w:rsidRPr="00E936A4">
        <w:rPr>
          <w:rFonts w:ascii="Arial" w:hAnsi="Arial" w:cs="Arial"/>
          <w:color w:val="4472C4" w:themeColor="accent1"/>
          <w:sz w:val="22"/>
          <w:szCs w:val="22"/>
        </w:rPr>
        <w:t xml:space="preserve">. </w:t>
      </w:r>
      <w:r w:rsidR="00E936A4" w:rsidRPr="00B859BE">
        <w:rPr>
          <w:rFonts w:ascii="Arial" w:hAnsi="Arial" w:cs="Arial"/>
          <w:color w:val="auto"/>
          <w:sz w:val="22"/>
          <w:szCs w:val="22"/>
        </w:rPr>
        <w:t>Regardless of consent</w:t>
      </w:r>
      <w:r w:rsidR="00B859BE">
        <w:rPr>
          <w:rFonts w:ascii="Arial" w:hAnsi="Arial" w:cs="Arial"/>
          <w:color w:val="auto"/>
          <w:sz w:val="22"/>
          <w:szCs w:val="22"/>
        </w:rPr>
        <w:t>,</w:t>
      </w:r>
      <w:r w:rsidR="00E936A4" w:rsidRPr="00B859BE">
        <w:rPr>
          <w:rFonts w:ascii="Arial" w:hAnsi="Arial" w:cs="Arial"/>
          <w:color w:val="auto"/>
          <w:sz w:val="22"/>
          <w:szCs w:val="22"/>
        </w:rPr>
        <w:t xml:space="preserve"> the adult social care team can be phoned for advice when the NSP is unsure how to proceed</w:t>
      </w:r>
      <w:r w:rsidR="00B859BE">
        <w:rPr>
          <w:rFonts w:ascii="Arial" w:hAnsi="Arial" w:cs="Arial"/>
          <w:color w:val="auto"/>
          <w:sz w:val="22"/>
          <w:szCs w:val="22"/>
        </w:rPr>
        <w:t>, without ide</w:t>
      </w:r>
      <w:r w:rsidR="00C50E63">
        <w:rPr>
          <w:rFonts w:ascii="Arial" w:hAnsi="Arial" w:cs="Arial"/>
          <w:color w:val="auto"/>
          <w:sz w:val="22"/>
          <w:szCs w:val="22"/>
        </w:rPr>
        <w:t>ntifying the person concerned</w:t>
      </w:r>
    </w:p>
    <w:p w14:paraId="03ABCA8D" w14:textId="7A0AA0B9" w:rsidR="5444276C" w:rsidRPr="00B859BE" w:rsidRDefault="004C61A2" w:rsidP="00961FD8">
      <w:pPr>
        <w:pStyle w:val="Default"/>
        <w:numPr>
          <w:ilvl w:val="0"/>
          <w:numId w:val="15"/>
        </w:numPr>
        <w:spacing w:after="0"/>
        <w:rPr>
          <w:rFonts w:ascii="Arial" w:hAnsi="Arial" w:cs="Arial"/>
          <w:color w:val="auto"/>
          <w:sz w:val="22"/>
          <w:szCs w:val="22"/>
        </w:rPr>
      </w:pPr>
      <w:r>
        <w:rPr>
          <w:rFonts w:ascii="Arial" w:hAnsi="Arial" w:cs="Arial"/>
          <w:color w:val="auto"/>
          <w:sz w:val="22"/>
          <w:szCs w:val="22"/>
        </w:rPr>
        <w:t>i</w:t>
      </w:r>
      <w:r w:rsidR="5444276C" w:rsidRPr="00B859BE">
        <w:rPr>
          <w:rFonts w:ascii="Arial" w:hAnsi="Arial" w:cs="Arial"/>
          <w:color w:val="auto"/>
          <w:sz w:val="22"/>
          <w:szCs w:val="22"/>
        </w:rPr>
        <w:t xml:space="preserve">n the event that an allegation </w:t>
      </w:r>
      <w:r w:rsidR="0126288B" w:rsidRPr="00B859BE">
        <w:rPr>
          <w:rFonts w:ascii="Arial" w:hAnsi="Arial" w:cs="Arial"/>
          <w:color w:val="auto"/>
          <w:sz w:val="22"/>
          <w:szCs w:val="22"/>
        </w:rPr>
        <w:t>arises</w:t>
      </w:r>
      <w:r w:rsidR="5444276C" w:rsidRPr="00B859BE">
        <w:rPr>
          <w:rFonts w:ascii="Arial" w:hAnsi="Arial" w:cs="Arial"/>
          <w:color w:val="auto"/>
          <w:sz w:val="22"/>
          <w:szCs w:val="22"/>
        </w:rPr>
        <w:t xml:space="preserve"> against a member of staff</w:t>
      </w:r>
      <w:r w:rsidR="0624B02A" w:rsidRPr="00B859BE">
        <w:rPr>
          <w:rFonts w:ascii="Arial" w:hAnsi="Arial" w:cs="Arial"/>
          <w:color w:val="auto"/>
          <w:sz w:val="22"/>
          <w:szCs w:val="22"/>
        </w:rPr>
        <w:t>,</w:t>
      </w:r>
      <w:r w:rsidR="5444276C" w:rsidRPr="00B859BE">
        <w:rPr>
          <w:rFonts w:ascii="Arial" w:hAnsi="Arial" w:cs="Arial"/>
          <w:color w:val="auto"/>
          <w:sz w:val="22"/>
          <w:szCs w:val="22"/>
        </w:rPr>
        <w:t xml:space="preserve"> th</w:t>
      </w:r>
      <w:r w:rsidR="001E10DD" w:rsidRPr="00B859BE">
        <w:rPr>
          <w:rFonts w:ascii="Arial" w:hAnsi="Arial" w:cs="Arial"/>
          <w:color w:val="auto"/>
          <w:sz w:val="22"/>
          <w:szCs w:val="22"/>
        </w:rPr>
        <w:t xml:space="preserve">is must be reported to the CCC </w:t>
      </w:r>
      <w:r w:rsidR="00C50E63">
        <w:rPr>
          <w:rFonts w:ascii="Arial" w:hAnsi="Arial" w:cs="Arial"/>
          <w:color w:val="auto"/>
          <w:sz w:val="22"/>
          <w:szCs w:val="22"/>
        </w:rPr>
        <w:t>C</w:t>
      </w:r>
      <w:r w:rsidR="001E10DD" w:rsidRPr="00B859BE">
        <w:rPr>
          <w:rFonts w:ascii="Arial" w:hAnsi="Arial" w:cs="Arial"/>
          <w:color w:val="auto"/>
          <w:sz w:val="22"/>
          <w:szCs w:val="22"/>
        </w:rPr>
        <w:t xml:space="preserve">hair of </w:t>
      </w:r>
      <w:r w:rsidR="00C50E63">
        <w:rPr>
          <w:rFonts w:ascii="Arial" w:hAnsi="Arial" w:cs="Arial"/>
          <w:color w:val="auto"/>
          <w:sz w:val="22"/>
          <w:szCs w:val="22"/>
        </w:rPr>
        <w:t>T</w:t>
      </w:r>
      <w:r w:rsidR="00C50E63" w:rsidRPr="00B859BE">
        <w:rPr>
          <w:rFonts w:ascii="Arial" w:hAnsi="Arial" w:cs="Arial"/>
          <w:color w:val="auto"/>
          <w:sz w:val="22"/>
          <w:szCs w:val="22"/>
        </w:rPr>
        <w:t>rustees and</w:t>
      </w:r>
      <w:r w:rsidR="001E10DD" w:rsidRPr="00B859BE">
        <w:rPr>
          <w:rFonts w:ascii="Arial" w:hAnsi="Arial" w:cs="Arial"/>
          <w:color w:val="auto"/>
          <w:sz w:val="22"/>
          <w:szCs w:val="22"/>
        </w:rPr>
        <w:t xml:space="preserve"> referred to </w:t>
      </w:r>
      <w:r w:rsidR="5444276C" w:rsidRPr="00B859BE">
        <w:rPr>
          <w:rFonts w:ascii="Arial" w:hAnsi="Arial" w:cs="Arial"/>
          <w:color w:val="auto"/>
          <w:sz w:val="22"/>
          <w:szCs w:val="22"/>
        </w:rPr>
        <w:t>the Adult Social Care Team</w:t>
      </w:r>
      <w:r w:rsidR="001E10DD" w:rsidRPr="00B859BE">
        <w:rPr>
          <w:rFonts w:ascii="Arial" w:hAnsi="Arial" w:cs="Arial"/>
          <w:color w:val="auto"/>
          <w:sz w:val="22"/>
          <w:szCs w:val="22"/>
        </w:rPr>
        <w:t xml:space="preserve"> for advice</w:t>
      </w:r>
    </w:p>
    <w:p w14:paraId="6B22E438" w14:textId="1597167E" w:rsidR="5456C7AE" w:rsidRPr="00B859BE" w:rsidRDefault="5456C7AE" w:rsidP="5456C7AE">
      <w:pPr>
        <w:pStyle w:val="Default"/>
        <w:spacing w:after="0"/>
        <w:ind w:left="720"/>
        <w:rPr>
          <w:rFonts w:ascii="Arial" w:hAnsi="Arial" w:cs="Arial"/>
          <w:color w:val="auto"/>
          <w:sz w:val="22"/>
          <w:szCs w:val="22"/>
        </w:rPr>
      </w:pPr>
    </w:p>
    <w:p w14:paraId="2F68EB84" w14:textId="2F51CB1B" w:rsidR="00A93762" w:rsidRDefault="3780589A" w:rsidP="00A93762">
      <w:pPr>
        <w:pStyle w:val="Default"/>
        <w:spacing w:after="0"/>
        <w:rPr>
          <w:rFonts w:ascii="Arial" w:hAnsi="Arial" w:cs="Arial"/>
          <w:sz w:val="22"/>
          <w:szCs w:val="22"/>
        </w:rPr>
      </w:pPr>
      <w:r w:rsidRPr="72571A3A">
        <w:rPr>
          <w:rFonts w:ascii="Arial" w:hAnsi="Arial" w:cs="Arial"/>
          <w:sz w:val="22"/>
          <w:szCs w:val="22"/>
        </w:rPr>
        <w:t>I</w:t>
      </w:r>
      <w:r w:rsidR="00A93762" w:rsidRPr="72571A3A">
        <w:rPr>
          <w:rFonts w:ascii="Arial" w:hAnsi="Arial" w:cs="Arial"/>
          <w:sz w:val="22"/>
          <w:szCs w:val="22"/>
        </w:rPr>
        <w:t>n any event</w:t>
      </w:r>
      <w:r w:rsidR="0FBC3C31" w:rsidRPr="72571A3A">
        <w:rPr>
          <w:rFonts w:ascii="Arial" w:hAnsi="Arial" w:cs="Arial"/>
          <w:sz w:val="22"/>
          <w:szCs w:val="22"/>
        </w:rPr>
        <w:t>,</w:t>
      </w:r>
      <w:r w:rsidR="00A93762" w:rsidRPr="72571A3A">
        <w:rPr>
          <w:rFonts w:ascii="Arial" w:hAnsi="Arial" w:cs="Arial"/>
          <w:sz w:val="22"/>
          <w:szCs w:val="22"/>
        </w:rPr>
        <w:t xml:space="preserve"> the NSP will:</w:t>
      </w:r>
    </w:p>
    <w:p w14:paraId="58809126" w14:textId="77777777" w:rsidR="00A93762" w:rsidRPr="006576E6" w:rsidRDefault="00A93762" w:rsidP="00A93762">
      <w:pPr>
        <w:pStyle w:val="Default"/>
        <w:spacing w:after="0"/>
        <w:rPr>
          <w:rFonts w:ascii="Arial" w:hAnsi="Arial" w:cs="Arial"/>
          <w:sz w:val="22"/>
          <w:szCs w:val="22"/>
        </w:rPr>
      </w:pPr>
    </w:p>
    <w:p w14:paraId="139DFB58" w14:textId="3EC11C69" w:rsidR="009550A8" w:rsidRPr="006C217A" w:rsidRDefault="002864B5" w:rsidP="001A7A9B">
      <w:pPr>
        <w:pStyle w:val="Default"/>
        <w:numPr>
          <w:ilvl w:val="0"/>
          <w:numId w:val="15"/>
        </w:numPr>
        <w:spacing w:after="0"/>
        <w:rPr>
          <w:rFonts w:ascii="Arial" w:hAnsi="Arial" w:cs="Arial"/>
          <w:b/>
          <w:bCs/>
          <w:sz w:val="22"/>
          <w:szCs w:val="22"/>
        </w:rPr>
      </w:pPr>
      <w:r>
        <w:rPr>
          <w:rFonts w:ascii="Arial" w:hAnsi="Arial" w:cs="Arial"/>
          <w:b/>
          <w:bCs/>
          <w:sz w:val="22"/>
          <w:szCs w:val="22"/>
        </w:rPr>
        <w:t>r</w:t>
      </w:r>
      <w:r w:rsidR="00A93762" w:rsidRPr="006C217A">
        <w:rPr>
          <w:rFonts w:ascii="Arial" w:hAnsi="Arial" w:cs="Arial"/>
          <w:b/>
          <w:bCs/>
          <w:sz w:val="22"/>
          <w:szCs w:val="22"/>
        </w:rPr>
        <w:t>ecord,</w:t>
      </w:r>
      <w:r w:rsidR="00A93762" w:rsidRPr="006C217A">
        <w:rPr>
          <w:rFonts w:ascii="Arial" w:hAnsi="Arial" w:cs="Arial"/>
          <w:sz w:val="22"/>
          <w:szCs w:val="22"/>
        </w:rPr>
        <w:t xml:space="preserve"> by c</w:t>
      </w:r>
      <w:r w:rsidR="00CB4BEF" w:rsidRPr="006C217A">
        <w:rPr>
          <w:rFonts w:ascii="Arial" w:hAnsi="Arial" w:cs="Arial"/>
          <w:sz w:val="22"/>
          <w:szCs w:val="22"/>
        </w:rPr>
        <w:t>omplet</w:t>
      </w:r>
      <w:r w:rsidR="00A93762" w:rsidRPr="006C217A">
        <w:rPr>
          <w:rFonts w:ascii="Arial" w:hAnsi="Arial" w:cs="Arial"/>
          <w:sz w:val="22"/>
          <w:szCs w:val="22"/>
        </w:rPr>
        <w:t xml:space="preserve">ing or </w:t>
      </w:r>
      <w:r w:rsidR="00CB4BEF" w:rsidRPr="006C217A">
        <w:rPr>
          <w:rFonts w:ascii="Arial" w:hAnsi="Arial" w:cs="Arial"/>
          <w:sz w:val="22"/>
          <w:szCs w:val="22"/>
        </w:rPr>
        <w:t>updat</w:t>
      </w:r>
      <w:r w:rsidR="00A93762" w:rsidRPr="006C217A">
        <w:rPr>
          <w:rFonts w:ascii="Arial" w:hAnsi="Arial" w:cs="Arial"/>
          <w:sz w:val="22"/>
          <w:szCs w:val="22"/>
        </w:rPr>
        <w:t>ing</w:t>
      </w:r>
      <w:r w:rsidR="00CB4BEF" w:rsidRPr="006C217A">
        <w:rPr>
          <w:rFonts w:ascii="Arial" w:hAnsi="Arial" w:cs="Arial"/>
          <w:sz w:val="22"/>
          <w:szCs w:val="22"/>
        </w:rPr>
        <w:t xml:space="preserve"> </w:t>
      </w:r>
      <w:r w:rsidR="00A93762" w:rsidRPr="006C217A">
        <w:rPr>
          <w:rFonts w:ascii="Arial" w:hAnsi="Arial" w:cs="Arial"/>
          <w:sz w:val="22"/>
          <w:szCs w:val="22"/>
        </w:rPr>
        <w:t xml:space="preserve">the </w:t>
      </w:r>
      <w:r w:rsidR="003024DA" w:rsidRPr="006C217A">
        <w:rPr>
          <w:rFonts w:ascii="Arial" w:hAnsi="Arial" w:cs="Arial"/>
          <w:sz w:val="22"/>
          <w:szCs w:val="22"/>
        </w:rPr>
        <w:t>Safeguarding Record</w:t>
      </w:r>
      <w:r w:rsidR="00CB4BEF" w:rsidRPr="006C217A">
        <w:rPr>
          <w:rFonts w:ascii="Arial" w:hAnsi="Arial" w:cs="Arial"/>
          <w:sz w:val="22"/>
          <w:szCs w:val="22"/>
        </w:rPr>
        <w:t xml:space="preserve"> </w:t>
      </w:r>
      <w:r w:rsidR="003024DA" w:rsidRPr="006C217A">
        <w:rPr>
          <w:rFonts w:ascii="Arial" w:hAnsi="Arial" w:cs="Arial"/>
          <w:sz w:val="22"/>
          <w:szCs w:val="22"/>
        </w:rPr>
        <w:t>F</w:t>
      </w:r>
      <w:r w:rsidR="00CB4BEF" w:rsidRPr="006C217A">
        <w:rPr>
          <w:rFonts w:ascii="Arial" w:hAnsi="Arial" w:cs="Arial"/>
          <w:sz w:val="22"/>
          <w:szCs w:val="22"/>
        </w:rPr>
        <w:t xml:space="preserve">orm (Appendix </w:t>
      </w:r>
      <w:r w:rsidR="00CF17F7" w:rsidRPr="006C217A">
        <w:rPr>
          <w:rFonts w:ascii="Arial" w:hAnsi="Arial" w:cs="Arial"/>
          <w:sz w:val="22"/>
          <w:szCs w:val="22"/>
        </w:rPr>
        <w:t>2</w:t>
      </w:r>
      <w:r w:rsidR="00CB4BEF" w:rsidRPr="006C217A">
        <w:rPr>
          <w:rFonts w:ascii="Arial" w:hAnsi="Arial" w:cs="Arial"/>
          <w:sz w:val="22"/>
          <w:szCs w:val="22"/>
        </w:rPr>
        <w:t>)</w:t>
      </w:r>
    </w:p>
    <w:p w14:paraId="4A75E0B2" w14:textId="6DCCD46A" w:rsidR="006C217A" w:rsidRPr="006C217A" w:rsidRDefault="002864B5" w:rsidP="001A7A9B">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themeColor="text1"/>
        </w:rPr>
        <w:t>c</w:t>
      </w:r>
      <w:r w:rsidR="70F49AD6" w:rsidRPr="006C217A">
        <w:rPr>
          <w:rFonts w:ascii="Arial" w:hAnsi="Arial" w:cs="Arial"/>
          <w:color w:val="000000" w:themeColor="text1"/>
        </w:rPr>
        <w:t xml:space="preserve">heck against </w:t>
      </w:r>
      <w:r w:rsidR="668E5302" w:rsidRPr="006C217A">
        <w:rPr>
          <w:rFonts w:ascii="Arial" w:hAnsi="Arial" w:cs="Arial"/>
          <w:color w:val="000000" w:themeColor="text1"/>
        </w:rPr>
        <w:t>CCC</w:t>
      </w:r>
      <w:r w:rsidR="70F49AD6" w:rsidRPr="006C217A">
        <w:rPr>
          <w:rFonts w:ascii="Arial" w:hAnsi="Arial" w:cs="Arial"/>
          <w:color w:val="000000" w:themeColor="text1"/>
        </w:rPr>
        <w:t xml:space="preserve"> records whether any previous concerns have been raised </w:t>
      </w:r>
      <w:r w:rsidR="7704DB2A" w:rsidRPr="006C217A">
        <w:rPr>
          <w:rFonts w:ascii="Arial" w:hAnsi="Arial" w:cs="Arial"/>
          <w:color w:val="000000" w:themeColor="text1"/>
        </w:rPr>
        <w:t>in regard to</w:t>
      </w:r>
      <w:r w:rsidR="75CBE95C" w:rsidRPr="006C217A">
        <w:rPr>
          <w:rFonts w:ascii="Arial" w:hAnsi="Arial" w:cs="Arial"/>
          <w:color w:val="000000" w:themeColor="text1"/>
        </w:rPr>
        <w:t xml:space="preserve"> </w:t>
      </w:r>
      <w:r w:rsidR="70F49AD6" w:rsidRPr="006C217A">
        <w:rPr>
          <w:rFonts w:ascii="Arial" w:hAnsi="Arial" w:cs="Arial"/>
          <w:color w:val="000000" w:themeColor="text1"/>
        </w:rPr>
        <w:t>this service user</w:t>
      </w:r>
    </w:p>
    <w:p w14:paraId="4A600704" w14:textId="5880F73A" w:rsidR="00793B10" w:rsidRPr="00793B10" w:rsidRDefault="002864B5" w:rsidP="001A7A9B">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themeColor="text1"/>
        </w:rPr>
        <w:t>a</w:t>
      </w:r>
      <w:r w:rsidR="24EB063D" w:rsidRPr="006C217A">
        <w:rPr>
          <w:rFonts w:ascii="Arial" w:hAnsi="Arial" w:cs="Arial"/>
          <w:color w:val="000000" w:themeColor="text1"/>
        </w:rPr>
        <w:t>cting with the consent of the adult at risk</w:t>
      </w:r>
      <w:r>
        <w:rPr>
          <w:rFonts w:ascii="Arial" w:hAnsi="Arial" w:cs="Arial"/>
          <w:color w:val="000000" w:themeColor="text1"/>
        </w:rPr>
        <w:t>,</w:t>
      </w:r>
      <w:r w:rsidR="4CE76914" w:rsidRPr="006C217A">
        <w:rPr>
          <w:rFonts w:ascii="Arial" w:hAnsi="Arial" w:cs="Arial"/>
          <w:color w:val="000000" w:themeColor="text1"/>
        </w:rPr>
        <w:t xml:space="preserve"> (or </w:t>
      </w:r>
      <w:r w:rsidR="6E17B09F" w:rsidRPr="006C217A">
        <w:rPr>
          <w:rFonts w:ascii="Arial" w:hAnsi="Arial" w:cs="Arial"/>
          <w:color w:val="000000" w:themeColor="text1"/>
        </w:rPr>
        <w:t>without</w:t>
      </w:r>
      <w:r w:rsidR="4CE76914" w:rsidRPr="006C217A">
        <w:rPr>
          <w:rFonts w:ascii="Arial" w:hAnsi="Arial" w:cs="Arial"/>
          <w:color w:val="000000" w:themeColor="text1"/>
        </w:rPr>
        <w:t xml:space="preserve"> </w:t>
      </w:r>
      <w:r w:rsidR="4CE76914" w:rsidRPr="006C217A">
        <w:rPr>
          <w:rFonts w:ascii="Arial" w:hAnsi="Arial" w:cs="Arial"/>
        </w:rPr>
        <w:t>it, in t</w:t>
      </w:r>
      <w:r w:rsidR="53BA64FD" w:rsidRPr="006C217A">
        <w:rPr>
          <w:rFonts w:ascii="Arial" w:hAnsi="Arial" w:cs="Arial"/>
        </w:rPr>
        <w:t xml:space="preserve">he </w:t>
      </w:r>
      <w:r w:rsidR="4CE76914" w:rsidRPr="006C217A">
        <w:rPr>
          <w:rFonts w:ascii="Arial" w:hAnsi="Arial" w:cs="Arial"/>
        </w:rPr>
        <w:t>c</w:t>
      </w:r>
      <w:r w:rsidR="721D66BA" w:rsidRPr="006C217A">
        <w:rPr>
          <w:rFonts w:ascii="Arial" w:hAnsi="Arial" w:cs="Arial"/>
        </w:rPr>
        <w:t>ircumstances</w:t>
      </w:r>
      <w:r w:rsidR="4CE76914" w:rsidRPr="006C217A">
        <w:rPr>
          <w:rFonts w:ascii="Arial" w:hAnsi="Arial" w:cs="Arial"/>
        </w:rPr>
        <w:t xml:space="preserve"> outlined </w:t>
      </w:r>
      <w:r w:rsidR="5B7B4677" w:rsidRPr="006C217A">
        <w:rPr>
          <w:rFonts w:ascii="Arial" w:hAnsi="Arial" w:cs="Arial"/>
          <w:color w:val="000000" w:themeColor="text1"/>
        </w:rPr>
        <w:t xml:space="preserve">in iii) </w:t>
      </w:r>
      <w:r w:rsidR="4CE76914" w:rsidRPr="006C217A">
        <w:rPr>
          <w:rFonts w:ascii="Arial" w:hAnsi="Arial" w:cs="Arial"/>
          <w:color w:val="000000" w:themeColor="text1"/>
        </w:rPr>
        <w:t>above</w:t>
      </w:r>
      <w:r w:rsidR="2361A221" w:rsidRPr="006C217A">
        <w:rPr>
          <w:rFonts w:ascii="Arial" w:hAnsi="Arial" w:cs="Arial"/>
          <w:color w:val="000000" w:themeColor="text1"/>
        </w:rPr>
        <w:t>)</w:t>
      </w:r>
      <w:r w:rsidR="24EB063D" w:rsidRPr="006C217A">
        <w:rPr>
          <w:rFonts w:ascii="Arial" w:hAnsi="Arial" w:cs="Arial"/>
          <w:color w:val="000000" w:themeColor="text1"/>
        </w:rPr>
        <w:t xml:space="preserve"> </w:t>
      </w:r>
      <w:r w:rsidR="24EB063D" w:rsidRPr="006C217A">
        <w:rPr>
          <w:rFonts w:ascii="Arial" w:hAnsi="Arial" w:cs="Arial"/>
          <w:b/>
          <w:bCs/>
          <w:color w:val="000000" w:themeColor="text1"/>
        </w:rPr>
        <w:t>r</w:t>
      </w:r>
      <w:r w:rsidR="30898035" w:rsidRPr="006C217A">
        <w:rPr>
          <w:rFonts w:ascii="Arial" w:hAnsi="Arial" w:cs="Arial"/>
          <w:b/>
          <w:bCs/>
          <w:color w:val="000000" w:themeColor="text1"/>
        </w:rPr>
        <w:t xml:space="preserve">eport </w:t>
      </w:r>
      <w:r w:rsidR="30898035" w:rsidRPr="006C217A">
        <w:rPr>
          <w:rFonts w:ascii="Arial" w:hAnsi="Arial" w:cs="Arial"/>
          <w:color w:val="000000" w:themeColor="text1"/>
        </w:rPr>
        <w:t xml:space="preserve">the matter to the Council’s Adult Social </w:t>
      </w:r>
      <w:r w:rsidR="43B05EBD" w:rsidRPr="006C217A">
        <w:rPr>
          <w:rFonts w:ascii="Arial" w:hAnsi="Arial" w:cs="Arial"/>
          <w:color w:val="000000" w:themeColor="text1"/>
        </w:rPr>
        <w:t>Care Team</w:t>
      </w:r>
      <w:r w:rsidR="1830CEBA" w:rsidRPr="006C217A">
        <w:rPr>
          <w:rFonts w:ascii="Arial" w:hAnsi="Arial" w:cs="Arial"/>
          <w:color w:val="000000" w:themeColor="text1"/>
        </w:rPr>
        <w:t xml:space="preserve"> (see section 7) below</w:t>
      </w:r>
      <w:r w:rsidR="22C5C8D3" w:rsidRPr="006C217A">
        <w:rPr>
          <w:rFonts w:ascii="Arial" w:hAnsi="Arial" w:cs="Arial"/>
          <w:color w:val="000000" w:themeColor="text1"/>
        </w:rPr>
        <w:t>)</w:t>
      </w:r>
      <w:r w:rsidR="1830CEBA" w:rsidRPr="006C217A">
        <w:rPr>
          <w:rFonts w:ascii="Arial" w:hAnsi="Arial" w:cs="Arial"/>
          <w:color w:val="000000" w:themeColor="text1"/>
        </w:rPr>
        <w:t xml:space="preserve">. </w:t>
      </w:r>
      <w:r w:rsidR="38902CC5" w:rsidRPr="006C217A">
        <w:rPr>
          <w:rFonts w:ascii="Arial" w:hAnsi="Arial" w:cs="Arial"/>
          <w:color w:val="000000" w:themeColor="text1"/>
        </w:rPr>
        <w:t xml:space="preserve"> </w:t>
      </w:r>
    </w:p>
    <w:p w14:paraId="0B252F47" w14:textId="50845441" w:rsidR="24EB063D" w:rsidRPr="00793B10" w:rsidRDefault="001B337E" w:rsidP="001A7A9B">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rPr>
        <w:t>i</w:t>
      </w:r>
      <w:r w:rsidR="006C217A" w:rsidRPr="006C217A">
        <w:rPr>
          <w:rFonts w:ascii="Arial" w:hAnsi="Arial" w:cs="Arial"/>
        </w:rPr>
        <w:t>f the referral is not made</w:t>
      </w:r>
      <w:r w:rsidR="00710393">
        <w:rPr>
          <w:rFonts w:ascii="Arial" w:hAnsi="Arial" w:cs="Arial"/>
        </w:rPr>
        <w:t>,</w:t>
      </w:r>
      <w:r w:rsidR="006C217A" w:rsidRPr="006C217A">
        <w:rPr>
          <w:rFonts w:ascii="Arial" w:hAnsi="Arial" w:cs="Arial"/>
        </w:rPr>
        <w:t xml:space="preserve"> CCC recognises its duty of care to the individual, will record what action was taken, and monitor that person for any further concerns. If the opportunity arises</w:t>
      </w:r>
      <w:r>
        <w:rPr>
          <w:rFonts w:ascii="Arial" w:hAnsi="Arial" w:cs="Arial"/>
        </w:rPr>
        <w:t>,</w:t>
      </w:r>
      <w:r w:rsidR="006C217A" w:rsidRPr="006C217A">
        <w:rPr>
          <w:rFonts w:ascii="Arial" w:hAnsi="Arial" w:cs="Arial"/>
        </w:rPr>
        <w:t xml:space="preserve"> CCC will help the individual understand what might be available in the community that can help them – CAR, Cost of Living provision, Refuge One Stop Shop etc </w:t>
      </w:r>
    </w:p>
    <w:p w14:paraId="00EFC4F6" w14:textId="1BEBE251" w:rsidR="00D64C09" w:rsidRDefault="00D64C09" w:rsidP="001A7A9B">
      <w:pPr>
        <w:autoSpaceDE w:val="0"/>
        <w:autoSpaceDN w:val="0"/>
        <w:adjustRightInd w:val="0"/>
        <w:spacing w:after="0" w:line="240" w:lineRule="auto"/>
        <w:ind w:left="720"/>
        <w:rPr>
          <w:rFonts w:ascii="Arial" w:hAnsi="Arial" w:cs="Arial"/>
          <w:color w:val="000000"/>
        </w:rPr>
      </w:pPr>
    </w:p>
    <w:p w14:paraId="1CCEDE49" w14:textId="77777777" w:rsidR="00D64C09" w:rsidRPr="00017F40" w:rsidRDefault="00D64C09" w:rsidP="00D64C09">
      <w:pPr>
        <w:pStyle w:val="Default"/>
        <w:spacing w:after="0"/>
        <w:jc w:val="both"/>
        <w:rPr>
          <w:rFonts w:ascii="Arial" w:hAnsi="Arial" w:cs="Arial"/>
          <w:b/>
          <w:bCs/>
          <w:sz w:val="22"/>
          <w:szCs w:val="18"/>
        </w:rPr>
      </w:pPr>
      <w:r w:rsidRPr="00017F40">
        <w:rPr>
          <w:rFonts w:ascii="Arial" w:hAnsi="Arial" w:cs="Arial"/>
          <w:b/>
          <w:bCs/>
          <w:sz w:val="22"/>
          <w:szCs w:val="18"/>
        </w:rPr>
        <w:t xml:space="preserve">PLEASE NOTE: </w:t>
      </w:r>
    </w:p>
    <w:p w14:paraId="56568C97" w14:textId="77777777" w:rsidR="00037961" w:rsidRDefault="00037961" w:rsidP="00D64C09">
      <w:pPr>
        <w:pStyle w:val="Default"/>
        <w:spacing w:after="0"/>
        <w:jc w:val="both"/>
        <w:rPr>
          <w:rFonts w:ascii="Arial" w:hAnsi="Arial" w:cs="Arial"/>
          <w:sz w:val="22"/>
          <w:szCs w:val="18"/>
        </w:rPr>
      </w:pPr>
    </w:p>
    <w:p w14:paraId="355ACA56" w14:textId="0E3B87C2" w:rsidR="00CC6C40" w:rsidRPr="00FB7735" w:rsidRDefault="00017F40" w:rsidP="00FB7735">
      <w:pPr>
        <w:pStyle w:val="Default"/>
        <w:numPr>
          <w:ilvl w:val="0"/>
          <w:numId w:val="25"/>
        </w:numPr>
        <w:spacing w:after="0"/>
        <w:jc w:val="both"/>
        <w:rPr>
          <w:rFonts w:ascii="Arial" w:hAnsi="Arial" w:cs="Arial"/>
          <w:color w:val="auto"/>
          <w:szCs w:val="20"/>
        </w:rPr>
      </w:pPr>
      <w:r w:rsidRPr="00FB7735">
        <w:rPr>
          <w:rFonts w:ascii="Arial" w:hAnsi="Arial" w:cs="Arial"/>
          <w:color w:val="auto"/>
          <w:sz w:val="22"/>
          <w:szCs w:val="22"/>
        </w:rPr>
        <w:t>N</w:t>
      </w:r>
      <w:r w:rsidR="00D64C09" w:rsidRPr="00FB7735">
        <w:rPr>
          <w:rFonts w:ascii="Arial" w:hAnsi="Arial" w:cs="Arial"/>
          <w:color w:val="auto"/>
          <w:sz w:val="22"/>
          <w:szCs w:val="22"/>
        </w:rPr>
        <w:t xml:space="preserve">either the staff member who is initially involved nor the NSP or anyone else to whom the matter is reported should undertake any investigation of the situation </w:t>
      </w:r>
      <w:r w:rsidR="554B7DFE" w:rsidRPr="00FB7735">
        <w:rPr>
          <w:rFonts w:ascii="Arial" w:hAnsi="Arial" w:cs="Arial"/>
          <w:color w:val="auto"/>
          <w:sz w:val="22"/>
          <w:szCs w:val="22"/>
        </w:rPr>
        <w:t>beyond talking to the vulnerable adult. If the NSP decides</w:t>
      </w:r>
      <w:r w:rsidR="644B28C0" w:rsidRPr="00FB7735">
        <w:rPr>
          <w:rFonts w:ascii="Arial" w:hAnsi="Arial" w:cs="Arial"/>
          <w:color w:val="auto"/>
          <w:sz w:val="22"/>
          <w:szCs w:val="22"/>
        </w:rPr>
        <w:t>, having consulted with the vulnera</w:t>
      </w:r>
      <w:r w:rsidR="0EC5CFFD" w:rsidRPr="00FB7735">
        <w:rPr>
          <w:rFonts w:ascii="Arial" w:hAnsi="Arial" w:cs="Arial"/>
          <w:color w:val="auto"/>
          <w:sz w:val="22"/>
          <w:szCs w:val="22"/>
        </w:rPr>
        <w:t>bl</w:t>
      </w:r>
      <w:r w:rsidR="644B28C0" w:rsidRPr="00FB7735">
        <w:rPr>
          <w:rFonts w:ascii="Arial" w:hAnsi="Arial" w:cs="Arial"/>
          <w:color w:val="auto"/>
          <w:sz w:val="22"/>
          <w:szCs w:val="22"/>
        </w:rPr>
        <w:t xml:space="preserve">e adult, </w:t>
      </w:r>
      <w:r w:rsidR="554B7DFE" w:rsidRPr="00FB7735">
        <w:rPr>
          <w:rFonts w:ascii="Arial" w:hAnsi="Arial" w:cs="Arial"/>
          <w:color w:val="auto"/>
          <w:sz w:val="22"/>
          <w:szCs w:val="22"/>
        </w:rPr>
        <w:t xml:space="preserve">that a referral to the Council’s </w:t>
      </w:r>
      <w:r w:rsidR="050D9212" w:rsidRPr="00FB7735">
        <w:rPr>
          <w:rFonts w:ascii="Arial" w:hAnsi="Arial" w:cs="Arial"/>
          <w:color w:val="auto"/>
          <w:sz w:val="22"/>
          <w:szCs w:val="22"/>
        </w:rPr>
        <w:t xml:space="preserve">Adult </w:t>
      </w:r>
      <w:r w:rsidR="554B7DFE" w:rsidRPr="00FB7735">
        <w:rPr>
          <w:rFonts w:ascii="Arial" w:hAnsi="Arial" w:cs="Arial"/>
          <w:color w:val="auto"/>
          <w:sz w:val="22"/>
          <w:szCs w:val="22"/>
        </w:rPr>
        <w:t>Social Care team</w:t>
      </w:r>
      <w:r w:rsidR="2506A5A9" w:rsidRPr="00FB7735">
        <w:rPr>
          <w:rFonts w:ascii="Arial" w:hAnsi="Arial" w:cs="Arial"/>
          <w:color w:val="auto"/>
          <w:sz w:val="22"/>
          <w:szCs w:val="22"/>
        </w:rPr>
        <w:t xml:space="preserve"> is appropriate, the Adult Social Care </w:t>
      </w:r>
      <w:r w:rsidR="6F6CBE56" w:rsidRPr="00FB7735">
        <w:rPr>
          <w:rFonts w:ascii="Arial" w:hAnsi="Arial" w:cs="Arial"/>
          <w:color w:val="auto"/>
          <w:sz w:val="22"/>
          <w:szCs w:val="22"/>
        </w:rPr>
        <w:t xml:space="preserve">Team will </w:t>
      </w:r>
      <w:r w:rsidR="6BF93F0E" w:rsidRPr="00FB7735">
        <w:rPr>
          <w:rFonts w:ascii="Arial" w:hAnsi="Arial" w:cs="Arial"/>
          <w:color w:val="auto"/>
          <w:sz w:val="22"/>
          <w:szCs w:val="22"/>
        </w:rPr>
        <w:t xml:space="preserve">make initial enquiries before </w:t>
      </w:r>
      <w:r w:rsidR="1BAEC472" w:rsidRPr="00FB7735">
        <w:rPr>
          <w:rFonts w:ascii="Arial" w:hAnsi="Arial" w:cs="Arial"/>
          <w:color w:val="auto"/>
          <w:sz w:val="22"/>
          <w:szCs w:val="22"/>
        </w:rPr>
        <w:t>decid</w:t>
      </w:r>
      <w:r w:rsidR="1E3AB608" w:rsidRPr="00FB7735">
        <w:rPr>
          <w:rFonts w:ascii="Arial" w:hAnsi="Arial" w:cs="Arial"/>
          <w:color w:val="auto"/>
          <w:sz w:val="22"/>
          <w:szCs w:val="22"/>
        </w:rPr>
        <w:t>ing</w:t>
      </w:r>
      <w:r w:rsidR="1BAEC472" w:rsidRPr="00FB7735">
        <w:rPr>
          <w:rFonts w:ascii="Arial" w:hAnsi="Arial" w:cs="Arial"/>
          <w:color w:val="auto"/>
          <w:sz w:val="22"/>
          <w:szCs w:val="22"/>
        </w:rPr>
        <w:t xml:space="preserve"> </w:t>
      </w:r>
      <w:r w:rsidR="57E5E62C" w:rsidRPr="00FB7735">
        <w:rPr>
          <w:rFonts w:ascii="Arial" w:hAnsi="Arial" w:cs="Arial"/>
          <w:color w:val="auto"/>
          <w:sz w:val="22"/>
          <w:szCs w:val="22"/>
        </w:rPr>
        <w:t>whether or not a</w:t>
      </w:r>
      <w:r w:rsidR="186BDA75" w:rsidRPr="00FB7735">
        <w:rPr>
          <w:rFonts w:ascii="Arial" w:hAnsi="Arial" w:cs="Arial"/>
          <w:color w:val="auto"/>
          <w:sz w:val="22"/>
          <w:szCs w:val="22"/>
        </w:rPr>
        <w:t xml:space="preserve"> formal investigation</w:t>
      </w:r>
      <w:r w:rsidR="57E5E62C" w:rsidRPr="00FB7735">
        <w:rPr>
          <w:rFonts w:ascii="Arial" w:hAnsi="Arial" w:cs="Arial"/>
          <w:color w:val="auto"/>
          <w:sz w:val="22"/>
          <w:szCs w:val="22"/>
        </w:rPr>
        <w:t xml:space="preserve"> by them is warr</w:t>
      </w:r>
      <w:r w:rsidR="57B6896F" w:rsidRPr="00FB7735">
        <w:rPr>
          <w:rFonts w:ascii="Arial" w:hAnsi="Arial" w:cs="Arial"/>
          <w:color w:val="auto"/>
          <w:sz w:val="22"/>
          <w:szCs w:val="22"/>
        </w:rPr>
        <w:t>a</w:t>
      </w:r>
      <w:r w:rsidR="57E5E62C" w:rsidRPr="00FB7735">
        <w:rPr>
          <w:rFonts w:ascii="Arial" w:hAnsi="Arial" w:cs="Arial"/>
          <w:color w:val="auto"/>
          <w:sz w:val="22"/>
          <w:szCs w:val="22"/>
        </w:rPr>
        <w:t>nted</w:t>
      </w:r>
      <w:r w:rsidR="2506A5A9" w:rsidRPr="00FB7735">
        <w:rPr>
          <w:rFonts w:ascii="Arial" w:hAnsi="Arial" w:cs="Arial"/>
          <w:color w:val="auto"/>
          <w:sz w:val="22"/>
          <w:szCs w:val="22"/>
        </w:rPr>
        <w:t>.</w:t>
      </w:r>
      <w:r w:rsidR="00E936A4" w:rsidRPr="00FB7735">
        <w:rPr>
          <w:rFonts w:ascii="Arial" w:hAnsi="Arial" w:cs="Arial"/>
          <w:color w:val="auto"/>
          <w:sz w:val="22"/>
          <w:szCs w:val="22"/>
        </w:rPr>
        <w:t xml:space="preserve"> </w:t>
      </w:r>
    </w:p>
    <w:p w14:paraId="38369955" w14:textId="77777777" w:rsidR="00FB7735" w:rsidRPr="006C217A" w:rsidRDefault="00FB7735" w:rsidP="00FB7735">
      <w:pPr>
        <w:pStyle w:val="Default"/>
        <w:spacing w:after="0"/>
        <w:ind w:left="720"/>
        <w:jc w:val="both"/>
        <w:rPr>
          <w:rFonts w:ascii="Arial" w:hAnsi="Arial" w:cs="Arial"/>
          <w:color w:val="4472C4" w:themeColor="accent1"/>
          <w:szCs w:val="20"/>
        </w:rPr>
      </w:pPr>
    </w:p>
    <w:p w14:paraId="06993EA3" w14:textId="0F489DAF" w:rsidR="00D74766" w:rsidRDefault="00F346AE" w:rsidP="00FB7735">
      <w:pPr>
        <w:pStyle w:val="Default"/>
        <w:numPr>
          <w:ilvl w:val="0"/>
          <w:numId w:val="25"/>
        </w:numPr>
        <w:spacing w:after="0"/>
        <w:jc w:val="both"/>
        <w:rPr>
          <w:rFonts w:ascii="Arial" w:hAnsi="Arial" w:cs="Arial"/>
        </w:rPr>
      </w:pPr>
      <w:r w:rsidRPr="5456C7AE">
        <w:rPr>
          <w:rFonts w:ascii="Arial" w:hAnsi="Arial" w:cs="Arial"/>
          <w:sz w:val="22"/>
          <w:szCs w:val="22"/>
        </w:rPr>
        <w:t xml:space="preserve">The information being handled under this procedure is by its very nature, </w:t>
      </w:r>
      <w:r w:rsidR="00E476B2" w:rsidRPr="5456C7AE">
        <w:rPr>
          <w:rFonts w:ascii="Arial" w:hAnsi="Arial" w:cs="Arial"/>
          <w:sz w:val="22"/>
          <w:szCs w:val="22"/>
        </w:rPr>
        <w:t>sensitive. W</w:t>
      </w:r>
      <w:r w:rsidRPr="5456C7AE">
        <w:rPr>
          <w:rFonts w:ascii="Arial" w:hAnsi="Arial" w:cs="Arial"/>
          <w:sz w:val="22"/>
          <w:szCs w:val="22"/>
        </w:rPr>
        <w:t xml:space="preserve">e are </w:t>
      </w:r>
      <w:r w:rsidR="00EF4B4C" w:rsidRPr="5456C7AE">
        <w:rPr>
          <w:rFonts w:ascii="Arial" w:hAnsi="Arial" w:cs="Arial"/>
          <w:sz w:val="22"/>
          <w:szCs w:val="22"/>
        </w:rPr>
        <w:t xml:space="preserve">obliged, under our safeguarding responsibilities to </w:t>
      </w:r>
      <w:r w:rsidRPr="5456C7AE">
        <w:rPr>
          <w:rFonts w:ascii="Arial" w:hAnsi="Arial" w:cs="Arial"/>
          <w:sz w:val="22"/>
          <w:szCs w:val="22"/>
        </w:rPr>
        <w:t xml:space="preserve">pass information to the relevant people, </w:t>
      </w:r>
      <w:r w:rsidR="00E476B2" w:rsidRPr="5456C7AE">
        <w:rPr>
          <w:rFonts w:ascii="Arial" w:hAnsi="Arial" w:cs="Arial"/>
          <w:sz w:val="22"/>
          <w:szCs w:val="22"/>
        </w:rPr>
        <w:t xml:space="preserve">in accordance with this procedure i.e. </w:t>
      </w:r>
      <w:r w:rsidRPr="5456C7AE">
        <w:rPr>
          <w:rFonts w:ascii="Arial" w:hAnsi="Arial" w:cs="Arial"/>
          <w:sz w:val="22"/>
          <w:szCs w:val="22"/>
        </w:rPr>
        <w:t>in</w:t>
      </w:r>
      <w:r w:rsidR="00E476B2" w:rsidRPr="5456C7AE">
        <w:rPr>
          <w:rFonts w:ascii="Arial" w:hAnsi="Arial" w:cs="Arial"/>
          <w:sz w:val="22"/>
          <w:szCs w:val="22"/>
        </w:rPr>
        <w:t xml:space="preserve">itially the NSP and NST, in relevant cases the emergency services and the </w:t>
      </w:r>
      <w:r w:rsidR="1EAFBF72" w:rsidRPr="5456C7AE">
        <w:rPr>
          <w:rFonts w:ascii="Arial" w:hAnsi="Arial" w:cs="Arial"/>
          <w:sz w:val="22"/>
          <w:szCs w:val="22"/>
        </w:rPr>
        <w:t>Local Authority Adult Social Care Team</w:t>
      </w:r>
      <w:r w:rsidR="00E476B2" w:rsidRPr="5456C7AE">
        <w:rPr>
          <w:rFonts w:ascii="Arial" w:hAnsi="Arial" w:cs="Arial"/>
          <w:sz w:val="22"/>
          <w:szCs w:val="22"/>
        </w:rPr>
        <w:t xml:space="preserve">. You cannot therefore promise someone making a disclosure </w:t>
      </w:r>
      <w:r w:rsidR="76C84106" w:rsidRPr="5456C7AE">
        <w:rPr>
          <w:rFonts w:ascii="Arial" w:hAnsi="Arial" w:cs="Arial"/>
          <w:sz w:val="22"/>
          <w:szCs w:val="22"/>
        </w:rPr>
        <w:t>or raising a concern with</w:t>
      </w:r>
      <w:r w:rsidR="00E476B2" w:rsidRPr="5456C7AE">
        <w:rPr>
          <w:rFonts w:ascii="Arial" w:hAnsi="Arial" w:cs="Arial"/>
          <w:sz w:val="22"/>
          <w:szCs w:val="22"/>
        </w:rPr>
        <w:t xml:space="preserve"> you that you will keep the information to yourself. You are </w:t>
      </w:r>
      <w:r w:rsidR="00CC6C40" w:rsidRPr="5456C7AE">
        <w:rPr>
          <w:rFonts w:ascii="Arial" w:hAnsi="Arial" w:cs="Arial"/>
          <w:sz w:val="22"/>
          <w:szCs w:val="22"/>
        </w:rPr>
        <w:t xml:space="preserve">however </w:t>
      </w:r>
      <w:r w:rsidR="00E476B2" w:rsidRPr="5456C7AE">
        <w:rPr>
          <w:rFonts w:ascii="Arial" w:hAnsi="Arial" w:cs="Arial"/>
          <w:sz w:val="22"/>
          <w:szCs w:val="22"/>
        </w:rPr>
        <w:t xml:space="preserve">required to ensure that you maintain confidentiality in that the information is </w:t>
      </w:r>
      <w:r w:rsidR="00E476B2" w:rsidRPr="5456C7AE">
        <w:rPr>
          <w:rFonts w:ascii="Arial" w:hAnsi="Arial" w:cs="Arial"/>
          <w:b/>
          <w:bCs/>
          <w:sz w:val="22"/>
          <w:szCs w:val="22"/>
        </w:rPr>
        <w:t>only</w:t>
      </w:r>
      <w:r w:rsidR="00E476B2" w:rsidRPr="5456C7AE">
        <w:rPr>
          <w:rFonts w:ascii="Arial" w:hAnsi="Arial" w:cs="Arial"/>
          <w:sz w:val="22"/>
          <w:szCs w:val="22"/>
        </w:rPr>
        <w:t xml:space="preserve"> disclosed to people to whom it must be disclosed under this procedure.  </w:t>
      </w:r>
    </w:p>
    <w:p w14:paraId="694B5C8C" w14:textId="77777777" w:rsidR="00017F40" w:rsidRPr="0004066F" w:rsidRDefault="00017F40" w:rsidP="0004066F">
      <w:pPr>
        <w:pStyle w:val="Default"/>
        <w:spacing w:after="0"/>
        <w:ind w:left="851"/>
        <w:jc w:val="both"/>
        <w:rPr>
          <w:rFonts w:ascii="Arial" w:hAnsi="Arial" w:cs="Arial"/>
          <w:color w:val="auto"/>
          <w:sz w:val="22"/>
          <w:szCs w:val="22"/>
        </w:rPr>
      </w:pPr>
    </w:p>
    <w:p w14:paraId="46496A6C" w14:textId="49EC999C" w:rsidR="00D74766" w:rsidRDefault="00D74766" w:rsidP="00961FD8">
      <w:pPr>
        <w:pStyle w:val="ListParagraph"/>
        <w:numPr>
          <w:ilvl w:val="0"/>
          <w:numId w:val="14"/>
        </w:numPr>
        <w:autoSpaceDE w:val="0"/>
        <w:autoSpaceDN w:val="0"/>
        <w:adjustRightInd w:val="0"/>
        <w:spacing w:after="0" w:line="279" w:lineRule="auto"/>
        <w:rPr>
          <w:rFonts w:ascii="Arial" w:hAnsi="Arial" w:cs="Arial"/>
          <w:b/>
          <w:bCs/>
          <w:color w:val="000000"/>
          <w:sz w:val="24"/>
          <w:szCs w:val="24"/>
        </w:rPr>
      </w:pPr>
      <w:r>
        <w:rPr>
          <w:rFonts w:ascii="Arial" w:hAnsi="Arial" w:cs="Arial"/>
          <w:b/>
          <w:bCs/>
          <w:color w:val="000000"/>
          <w:sz w:val="24"/>
          <w:szCs w:val="24"/>
        </w:rPr>
        <w:t>Relationship with other CCC policies and procedur</w:t>
      </w:r>
      <w:r w:rsidR="006576E6">
        <w:rPr>
          <w:rFonts w:ascii="Arial" w:hAnsi="Arial" w:cs="Arial"/>
          <w:b/>
          <w:bCs/>
          <w:color w:val="000000"/>
          <w:sz w:val="24"/>
          <w:szCs w:val="24"/>
        </w:rPr>
        <w:t>e</w:t>
      </w:r>
      <w:r w:rsidR="004F0D4C">
        <w:rPr>
          <w:rFonts w:ascii="Arial" w:hAnsi="Arial" w:cs="Arial"/>
          <w:b/>
          <w:bCs/>
          <w:color w:val="000000"/>
          <w:sz w:val="24"/>
          <w:szCs w:val="24"/>
        </w:rPr>
        <w:t>s</w:t>
      </w:r>
    </w:p>
    <w:p w14:paraId="15DA2750" w14:textId="77777777" w:rsidR="00E27074" w:rsidRPr="00215672" w:rsidRDefault="00E27074" w:rsidP="00E27074">
      <w:pPr>
        <w:pStyle w:val="ListParagraph"/>
        <w:autoSpaceDE w:val="0"/>
        <w:autoSpaceDN w:val="0"/>
        <w:adjustRightInd w:val="0"/>
        <w:spacing w:after="0" w:line="279" w:lineRule="auto"/>
        <w:rPr>
          <w:rFonts w:ascii="Arial" w:hAnsi="Arial" w:cs="Arial"/>
          <w:b/>
          <w:bCs/>
          <w:color w:val="000000"/>
          <w:sz w:val="24"/>
          <w:szCs w:val="24"/>
        </w:rPr>
      </w:pPr>
    </w:p>
    <w:p w14:paraId="49DF12A4" w14:textId="3492809A" w:rsidR="00125F3F" w:rsidRPr="006576E6" w:rsidRDefault="00215672" w:rsidP="00961FD8">
      <w:pPr>
        <w:pStyle w:val="Default"/>
        <w:numPr>
          <w:ilvl w:val="0"/>
          <w:numId w:val="16"/>
        </w:numPr>
        <w:spacing w:after="0"/>
        <w:rPr>
          <w:rFonts w:ascii="Arial" w:hAnsi="Arial" w:cs="Arial"/>
          <w:b/>
          <w:bCs/>
          <w:sz w:val="22"/>
          <w:szCs w:val="22"/>
        </w:rPr>
      </w:pPr>
      <w:r w:rsidRPr="006576E6">
        <w:rPr>
          <w:rFonts w:ascii="Arial" w:hAnsi="Arial" w:cs="Arial"/>
          <w:b/>
          <w:bCs/>
          <w:sz w:val="22"/>
          <w:szCs w:val="22"/>
        </w:rPr>
        <w:t>Whistleblowing Policy</w:t>
      </w:r>
    </w:p>
    <w:p w14:paraId="7EE705F3" w14:textId="6DF92BAD" w:rsidR="00215672" w:rsidRPr="006576E6" w:rsidRDefault="00215672" w:rsidP="007F07C8">
      <w:pPr>
        <w:pStyle w:val="Default"/>
        <w:spacing w:before="240" w:after="0"/>
        <w:rPr>
          <w:rFonts w:ascii="Arial" w:hAnsi="Arial" w:cs="Arial"/>
          <w:sz w:val="22"/>
          <w:szCs w:val="22"/>
        </w:rPr>
      </w:pPr>
      <w:r w:rsidRPr="5456C7AE">
        <w:rPr>
          <w:rFonts w:ascii="Arial" w:hAnsi="Arial" w:cs="Arial"/>
          <w:sz w:val="22"/>
          <w:szCs w:val="22"/>
        </w:rPr>
        <w:lastRenderedPageBreak/>
        <w:t>CCC</w:t>
      </w:r>
      <w:r w:rsidR="00302384" w:rsidRPr="5456C7AE">
        <w:rPr>
          <w:rFonts w:ascii="Arial" w:hAnsi="Arial" w:cs="Arial"/>
          <w:sz w:val="22"/>
          <w:szCs w:val="22"/>
        </w:rPr>
        <w:t xml:space="preserve"> would always encourage people to come forward in the normal way</w:t>
      </w:r>
      <w:r w:rsidR="1503594C" w:rsidRPr="5456C7AE">
        <w:rPr>
          <w:rFonts w:ascii="Arial" w:hAnsi="Arial" w:cs="Arial"/>
          <w:sz w:val="22"/>
          <w:szCs w:val="22"/>
        </w:rPr>
        <w:t xml:space="preserve">, to their line manager, </w:t>
      </w:r>
      <w:r w:rsidR="00302384" w:rsidRPr="5456C7AE">
        <w:rPr>
          <w:rFonts w:ascii="Arial" w:hAnsi="Arial" w:cs="Arial"/>
          <w:sz w:val="22"/>
          <w:szCs w:val="22"/>
        </w:rPr>
        <w:t>with any concerns they might have about behaviours in the workplace. Its Whistleblowing</w:t>
      </w:r>
      <w:r w:rsidRPr="5456C7AE">
        <w:rPr>
          <w:rFonts w:ascii="Arial" w:hAnsi="Arial" w:cs="Arial"/>
          <w:sz w:val="22"/>
          <w:szCs w:val="22"/>
        </w:rPr>
        <w:t xml:space="preserve"> </w:t>
      </w:r>
      <w:r w:rsidR="00EA47F7" w:rsidRPr="5456C7AE">
        <w:rPr>
          <w:rFonts w:ascii="Arial" w:hAnsi="Arial" w:cs="Arial"/>
          <w:sz w:val="22"/>
          <w:szCs w:val="22"/>
        </w:rPr>
        <w:t>P</w:t>
      </w:r>
      <w:r w:rsidRPr="5456C7AE">
        <w:rPr>
          <w:rFonts w:ascii="Arial" w:hAnsi="Arial" w:cs="Arial"/>
          <w:sz w:val="22"/>
          <w:szCs w:val="22"/>
        </w:rPr>
        <w:t xml:space="preserve">olicy clearly states CCC’s commitment to </w:t>
      </w:r>
      <w:r w:rsidR="00302384" w:rsidRPr="5456C7AE">
        <w:rPr>
          <w:rFonts w:ascii="Arial" w:hAnsi="Arial" w:cs="Arial"/>
          <w:sz w:val="22"/>
          <w:szCs w:val="22"/>
        </w:rPr>
        <w:t xml:space="preserve">provide protection to individuals who disclose, in good faith, information about alleged wrongdoing at work in </w:t>
      </w:r>
      <w:r w:rsidR="00E27074" w:rsidRPr="5456C7AE">
        <w:rPr>
          <w:rFonts w:ascii="Arial" w:hAnsi="Arial" w:cs="Arial"/>
          <w:sz w:val="22"/>
          <w:szCs w:val="22"/>
        </w:rPr>
        <w:t>line</w:t>
      </w:r>
      <w:r w:rsidR="00302384" w:rsidRPr="5456C7AE">
        <w:rPr>
          <w:rFonts w:ascii="Arial" w:hAnsi="Arial" w:cs="Arial"/>
          <w:sz w:val="22"/>
          <w:szCs w:val="22"/>
        </w:rPr>
        <w:t xml:space="preserve"> with th</w:t>
      </w:r>
      <w:r w:rsidR="00470FFE" w:rsidRPr="5456C7AE">
        <w:rPr>
          <w:rFonts w:ascii="Arial" w:hAnsi="Arial" w:cs="Arial"/>
          <w:sz w:val="22"/>
          <w:szCs w:val="22"/>
        </w:rPr>
        <w:t>at</w:t>
      </w:r>
      <w:r w:rsidR="00302384" w:rsidRPr="5456C7AE">
        <w:rPr>
          <w:rFonts w:ascii="Arial" w:hAnsi="Arial" w:cs="Arial"/>
          <w:sz w:val="22"/>
          <w:szCs w:val="22"/>
        </w:rPr>
        <w:t xml:space="preserve"> </w:t>
      </w:r>
      <w:r w:rsidR="00E27074" w:rsidRPr="5456C7AE">
        <w:rPr>
          <w:rFonts w:ascii="Arial" w:hAnsi="Arial" w:cs="Arial"/>
          <w:sz w:val="22"/>
          <w:szCs w:val="22"/>
        </w:rPr>
        <w:t>P</w:t>
      </w:r>
      <w:r w:rsidR="00302384" w:rsidRPr="5456C7AE">
        <w:rPr>
          <w:rFonts w:ascii="Arial" w:hAnsi="Arial" w:cs="Arial"/>
          <w:sz w:val="22"/>
          <w:szCs w:val="22"/>
        </w:rPr>
        <w:t xml:space="preserve">olicy. </w:t>
      </w:r>
    </w:p>
    <w:p w14:paraId="2A8ED551" w14:textId="77777777" w:rsidR="00302384" w:rsidRPr="006576E6" w:rsidRDefault="00302384" w:rsidP="007F07C8">
      <w:pPr>
        <w:pStyle w:val="Default"/>
        <w:spacing w:after="0"/>
        <w:ind w:firstLine="720"/>
        <w:rPr>
          <w:rFonts w:ascii="Arial" w:hAnsi="Arial" w:cs="Arial"/>
          <w:b/>
          <w:bCs/>
          <w:color w:val="auto"/>
          <w:sz w:val="22"/>
          <w:szCs w:val="22"/>
        </w:rPr>
      </w:pPr>
    </w:p>
    <w:p w14:paraId="396EC6C4" w14:textId="27466CED" w:rsidR="00302384" w:rsidRPr="006576E6" w:rsidRDefault="00302384" w:rsidP="00961FD8">
      <w:pPr>
        <w:pStyle w:val="ListParagraph"/>
        <w:numPr>
          <w:ilvl w:val="0"/>
          <w:numId w:val="16"/>
        </w:numPr>
        <w:shd w:val="clear" w:color="auto" w:fill="FFFFFF"/>
        <w:spacing w:after="0" w:line="240" w:lineRule="auto"/>
        <w:jc w:val="both"/>
        <w:rPr>
          <w:rFonts w:ascii="Arial" w:eastAsia="Times New Roman" w:hAnsi="Arial" w:cs="Arial"/>
          <w:b/>
          <w:bCs/>
          <w:color w:val="000000"/>
          <w:bdr w:val="none" w:sz="0" w:space="0" w:color="auto" w:frame="1"/>
          <w:lang w:eastAsia="en-GB"/>
        </w:rPr>
      </w:pPr>
      <w:r w:rsidRPr="006576E6">
        <w:rPr>
          <w:rFonts w:ascii="Arial" w:eastAsia="Times New Roman" w:hAnsi="Arial" w:cs="Arial"/>
          <w:b/>
          <w:bCs/>
          <w:color w:val="000000"/>
          <w:bdr w:val="none" w:sz="0" w:space="0" w:color="auto" w:frame="1"/>
          <w:lang w:eastAsia="en-GB"/>
        </w:rPr>
        <w:t xml:space="preserve">Data protection </w:t>
      </w:r>
      <w:r w:rsidR="00E27074">
        <w:rPr>
          <w:rFonts w:ascii="Arial" w:eastAsia="Times New Roman" w:hAnsi="Arial" w:cs="Arial"/>
          <w:b/>
          <w:bCs/>
          <w:color w:val="000000"/>
          <w:bdr w:val="none" w:sz="0" w:space="0" w:color="auto" w:frame="1"/>
          <w:lang w:eastAsia="en-GB"/>
        </w:rPr>
        <w:t xml:space="preserve">Policy </w:t>
      </w:r>
      <w:r w:rsidRPr="006576E6">
        <w:rPr>
          <w:rFonts w:ascii="Arial" w:eastAsia="Times New Roman" w:hAnsi="Arial" w:cs="Arial"/>
          <w:b/>
          <w:bCs/>
          <w:color w:val="000000"/>
          <w:bdr w:val="none" w:sz="0" w:space="0" w:color="auto" w:frame="1"/>
          <w:lang w:eastAsia="en-GB"/>
        </w:rPr>
        <w:t>and Confidentiality</w:t>
      </w:r>
      <w:r w:rsidR="00E27074">
        <w:rPr>
          <w:rFonts w:ascii="Arial" w:eastAsia="Times New Roman" w:hAnsi="Arial" w:cs="Arial"/>
          <w:b/>
          <w:bCs/>
          <w:color w:val="000000"/>
          <w:bdr w:val="none" w:sz="0" w:space="0" w:color="auto" w:frame="1"/>
          <w:lang w:eastAsia="en-GB"/>
        </w:rPr>
        <w:t xml:space="preserve"> Statement</w:t>
      </w:r>
      <w:r w:rsidRPr="006576E6">
        <w:rPr>
          <w:rFonts w:ascii="Arial" w:eastAsia="Times New Roman" w:hAnsi="Arial" w:cs="Arial"/>
          <w:b/>
          <w:bCs/>
          <w:color w:val="000000"/>
          <w:bdr w:val="none" w:sz="0" w:space="0" w:color="auto" w:frame="1"/>
          <w:lang w:eastAsia="en-GB"/>
        </w:rPr>
        <w:t xml:space="preserve"> </w:t>
      </w:r>
    </w:p>
    <w:p w14:paraId="55CC5C25" w14:textId="77777777" w:rsidR="00302384" w:rsidRPr="006576E6" w:rsidRDefault="00302384"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72191A5B" w14:textId="42298751" w:rsidR="00125F3F" w:rsidRPr="006576E6" w:rsidRDefault="00125F3F" w:rsidP="007F07C8">
      <w:pPr>
        <w:shd w:val="clear" w:color="auto" w:fill="FFFFFF"/>
        <w:spacing w:after="0" w:line="240" w:lineRule="auto"/>
        <w:jc w:val="both"/>
        <w:rPr>
          <w:rFonts w:ascii="Arial" w:eastAsia="Times New Roman" w:hAnsi="Arial" w:cs="Arial"/>
          <w:color w:val="000000"/>
          <w:bdr w:val="none" w:sz="0" w:space="0" w:color="auto" w:frame="1"/>
          <w:lang w:eastAsia="en-GB"/>
        </w:rPr>
      </w:pPr>
      <w:r w:rsidRPr="006576E6">
        <w:rPr>
          <w:rFonts w:ascii="Arial" w:eastAsia="Times New Roman" w:hAnsi="Arial" w:cs="Arial"/>
          <w:color w:val="000000"/>
          <w:bdr w:val="none" w:sz="0" w:space="0" w:color="auto" w:frame="1"/>
          <w:lang w:eastAsia="en-GB"/>
        </w:rPr>
        <w:t xml:space="preserve">CCC’s Data Protection </w:t>
      </w:r>
      <w:r w:rsidR="00E27074">
        <w:rPr>
          <w:rFonts w:ascii="Arial" w:eastAsia="Times New Roman" w:hAnsi="Arial" w:cs="Arial"/>
          <w:color w:val="000000"/>
          <w:bdr w:val="none" w:sz="0" w:space="0" w:color="auto" w:frame="1"/>
          <w:lang w:eastAsia="en-GB"/>
        </w:rPr>
        <w:t xml:space="preserve">Policy </w:t>
      </w:r>
      <w:r w:rsidRPr="006576E6">
        <w:rPr>
          <w:rFonts w:ascii="Arial" w:eastAsia="Times New Roman" w:hAnsi="Arial" w:cs="Arial"/>
          <w:color w:val="000000"/>
          <w:bdr w:val="none" w:sz="0" w:space="0" w:color="auto" w:frame="1"/>
          <w:lang w:eastAsia="en-GB"/>
        </w:rPr>
        <w:t xml:space="preserve">covers the recording, storage and retention of sensitive data. CCC recognises the potential of photos to amount to personal data which will be covered by this policy.  </w:t>
      </w:r>
    </w:p>
    <w:p w14:paraId="22EABF06" w14:textId="77777777" w:rsidR="00125F3F" w:rsidRPr="006576E6" w:rsidRDefault="00125F3F"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3EC35ACD" w14:textId="2880AFA5" w:rsidR="00364751" w:rsidRPr="006576E6" w:rsidRDefault="00125F3F" w:rsidP="5456C7AE">
      <w:pPr>
        <w:shd w:val="clear" w:color="auto" w:fill="FFFFFF" w:themeFill="background1"/>
        <w:spacing w:after="0" w:line="240" w:lineRule="auto"/>
        <w:jc w:val="both"/>
        <w:rPr>
          <w:rFonts w:ascii="Arial" w:eastAsia="Times New Roman" w:hAnsi="Arial" w:cs="Arial"/>
          <w:color w:val="000000" w:themeColor="text1"/>
          <w:lang w:eastAsia="en-GB"/>
        </w:rPr>
      </w:pPr>
      <w:r w:rsidRPr="006576E6">
        <w:rPr>
          <w:rFonts w:ascii="Arial" w:eastAsia="Times New Roman" w:hAnsi="Arial" w:cs="Arial"/>
          <w:color w:val="000000"/>
          <w:bdr w:val="none" w:sz="0" w:space="0" w:color="auto" w:frame="1"/>
          <w:lang w:eastAsia="en-GB"/>
        </w:rPr>
        <w:t xml:space="preserve">As part of CCC’s commitments to </w:t>
      </w:r>
      <w:r w:rsidR="3FE8F4BD" w:rsidRPr="006576E6">
        <w:rPr>
          <w:rFonts w:ascii="Arial" w:eastAsia="Times New Roman" w:hAnsi="Arial" w:cs="Arial"/>
          <w:color w:val="000000"/>
          <w:bdr w:val="none" w:sz="0" w:space="0" w:color="auto" w:frame="1"/>
          <w:lang w:eastAsia="en-GB"/>
        </w:rPr>
        <w:t xml:space="preserve">the </w:t>
      </w:r>
      <w:r w:rsidRPr="006576E6">
        <w:rPr>
          <w:rFonts w:ascii="Arial" w:eastAsia="Times New Roman" w:hAnsi="Arial" w:cs="Arial"/>
          <w:color w:val="000000"/>
          <w:bdr w:val="none" w:sz="0" w:space="0" w:color="auto" w:frame="1"/>
          <w:lang w:eastAsia="en-GB"/>
        </w:rPr>
        <w:t>protection</w:t>
      </w:r>
      <w:r w:rsidR="58C6236D" w:rsidRPr="006576E6">
        <w:rPr>
          <w:rFonts w:ascii="Arial" w:eastAsia="Times New Roman" w:hAnsi="Arial" w:cs="Arial"/>
          <w:color w:val="000000"/>
          <w:bdr w:val="none" w:sz="0" w:space="0" w:color="auto" w:frame="1"/>
          <w:lang w:eastAsia="en-GB"/>
        </w:rPr>
        <w:t xml:space="preserve"> of vulnerable adults</w:t>
      </w:r>
      <w:r w:rsidR="6AE842E6" w:rsidRPr="006576E6">
        <w:rPr>
          <w:rFonts w:ascii="Arial" w:eastAsia="Times New Roman" w:hAnsi="Arial" w:cs="Arial"/>
          <w:color w:val="000000"/>
          <w:bdr w:val="none" w:sz="0" w:space="0" w:color="auto" w:frame="1"/>
          <w:lang w:eastAsia="en-GB"/>
        </w:rPr>
        <w:t>,</w:t>
      </w:r>
      <w:r w:rsidR="58C6236D" w:rsidRPr="006576E6">
        <w:rPr>
          <w:rFonts w:ascii="Arial" w:eastAsia="Times New Roman" w:hAnsi="Arial" w:cs="Arial"/>
          <w:color w:val="000000"/>
          <w:bdr w:val="none" w:sz="0" w:space="0" w:color="auto" w:frame="1"/>
          <w:lang w:eastAsia="en-GB"/>
        </w:rPr>
        <w:t xml:space="preserve"> </w:t>
      </w:r>
      <w:r w:rsidR="00302384" w:rsidRPr="006576E6">
        <w:rPr>
          <w:rFonts w:ascii="Arial" w:eastAsia="Times New Roman" w:hAnsi="Arial" w:cs="Arial"/>
          <w:color w:val="000000"/>
          <w:bdr w:val="none" w:sz="0" w:space="0" w:color="auto" w:frame="1"/>
          <w:lang w:eastAsia="en-GB"/>
        </w:rPr>
        <w:t>ph</w:t>
      </w:r>
      <w:r w:rsidR="26FDEB8E" w:rsidRPr="006576E6">
        <w:rPr>
          <w:rFonts w:ascii="Arial" w:eastAsia="Times New Roman" w:hAnsi="Arial" w:cs="Arial"/>
          <w:color w:val="000000"/>
          <w:bdr w:val="none" w:sz="0" w:space="0" w:color="auto" w:frame="1"/>
          <w:lang w:eastAsia="en-GB"/>
        </w:rPr>
        <w:t>otos</w:t>
      </w:r>
      <w:r w:rsidR="00302384" w:rsidRPr="006576E6">
        <w:rPr>
          <w:rFonts w:ascii="Arial" w:eastAsia="Times New Roman" w:hAnsi="Arial" w:cs="Arial"/>
          <w:color w:val="000000"/>
          <w:bdr w:val="none" w:sz="0" w:space="0" w:color="auto" w:frame="1"/>
          <w:lang w:eastAsia="en-GB"/>
        </w:rPr>
        <w:t xml:space="preserve"> </w:t>
      </w:r>
      <w:r w:rsidRPr="006576E6">
        <w:rPr>
          <w:rFonts w:ascii="Arial" w:eastAsia="Times New Roman" w:hAnsi="Arial" w:cs="Arial"/>
          <w:color w:val="000000"/>
          <w:bdr w:val="none" w:sz="0" w:space="0" w:color="auto" w:frame="1"/>
          <w:lang w:eastAsia="en-GB"/>
        </w:rPr>
        <w:t xml:space="preserve">will only be taken with </w:t>
      </w:r>
      <w:r w:rsidR="0088174E" w:rsidRPr="006576E6">
        <w:rPr>
          <w:rFonts w:ascii="Arial" w:eastAsia="Times New Roman" w:hAnsi="Arial" w:cs="Arial"/>
          <w:color w:val="000000"/>
          <w:bdr w:val="none" w:sz="0" w:space="0" w:color="auto" w:frame="1"/>
          <w:lang w:eastAsia="en-GB"/>
        </w:rPr>
        <w:t>consent</w:t>
      </w:r>
      <w:r w:rsidR="00EF4EA3">
        <w:rPr>
          <w:rFonts w:ascii="Arial" w:eastAsia="Times New Roman" w:hAnsi="Arial" w:cs="Arial"/>
          <w:color w:val="000000"/>
          <w:bdr w:val="none" w:sz="0" w:space="0" w:color="auto" w:frame="1"/>
          <w:lang w:eastAsia="en-GB"/>
        </w:rPr>
        <w:t xml:space="preserve"> of the person concerned</w:t>
      </w:r>
      <w:r w:rsidR="1725AA4B" w:rsidRPr="006576E6">
        <w:rPr>
          <w:rFonts w:ascii="Arial" w:eastAsia="Times New Roman" w:hAnsi="Arial" w:cs="Arial"/>
          <w:color w:val="000000"/>
          <w:bdr w:val="none" w:sz="0" w:space="0" w:color="auto" w:frame="1"/>
          <w:lang w:eastAsia="en-GB"/>
        </w:rPr>
        <w:t>.</w:t>
      </w:r>
      <w:r w:rsidR="00B87D62">
        <w:rPr>
          <w:rFonts w:ascii="Arial" w:eastAsia="Times New Roman" w:hAnsi="Arial" w:cs="Arial"/>
          <w:color w:val="000000"/>
          <w:bdr w:val="none" w:sz="0" w:space="0" w:color="auto" w:frame="1"/>
          <w:lang w:eastAsia="en-GB"/>
        </w:rPr>
        <w:t xml:space="preserve"> </w:t>
      </w:r>
      <w:r w:rsidR="00302384" w:rsidRPr="006576E6">
        <w:rPr>
          <w:rFonts w:ascii="Arial" w:eastAsia="Times New Roman" w:hAnsi="Arial" w:cs="Arial"/>
          <w:color w:val="000000"/>
          <w:bdr w:val="none" w:sz="0" w:space="0" w:color="auto" w:frame="1"/>
          <w:lang w:eastAsia="en-GB"/>
        </w:rPr>
        <w:t xml:space="preserve">Any photographs </w:t>
      </w:r>
      <w:r w:rsidRPr="006576E6">
        <w:rPr>
          <w:rFonts w:ascii="Arial" w:eastAsia="Times New Roman" w:hAnsi="Arial" w:cs="Arial"/>
          <w:color w:val="000000"/>
          <w:bdr w:val="none" w:sz="0" w:space="0" w:color="auto" w:frame="1"/>
          <w:lang w:eastAsia="en-GB"/>
        </w:rPr>
        <w:t>will</w:t>
      </w:r>
      <w:r w:rsidR="00302384" w:rsidRPr="006576E6">
        <w:rPr>
          <w:rFonts w:ascii="Arial" w:eastAsia="Times New Roman" w:hAnsi="Arial" w:cs="Arial"/>
          <w:color w:val="000000"/>
          <w:bdr w:val="none" w:sz="0" w:space="0" w:color="auto" w:frame="1"/>
          <w:lang w:eastAsia="en-GB"/>
        </w:rPr>
        <w:t xml:space="preserve"> only be taken</w:t>
      </w:r>
      <w:r w:rsidR="0E5FF3C5" w:rsidRPr="006576E6">
        <w:rPr>
          <w:rFonts w:ascii="Arial" w:eastAsia="Times New Roman" w:hAnsi="Arial" w:cs="Arial"/>
          <w:color w:val="000000"/>
          <w:bdr w:val="none" w:sz="0" w:space="0" w:color="auto" w:frame="1"/>
          <w:lang w:eastAsia="en-GB"/>
        </w:rPr>
        <w:t xml:space="preserve"> on and shared</w:t>
      </w:r>
      <w:r w:rsidR="00302384" w:rsidRPr="006576E6">
        <w:rPr>
          <w:rFonts w:ascii="Arial" w:eastAsia="Times New Roman" w:hAnsi="Arial" w:cs="Arial"/>
          <w:color w:val="000000"/>
          <w:bdr w:val="none" w:sz="0" w:space="0" w:color="auto" w:frame="1"/>
          <w:lang w:eastAsia="en-GB"/>
        </w:rPr>
        <w:t xml:space="preserve"> </w:t>
      </w:r>
      <w:r w:rsidR="3452CD59" w:rsidRPr="006576E6">
        <w:rPr>
          <w:rFonts w:ascii="Arial" w:eastAsia="Times New Roman" w:hAnsi="Arial" w:cs="Arial"/>
          <w:color w:val="000000"/>
          <w:bdr w:val="none" w:sz="0" w:space="0" w:color="auto" w:frame="1"/>
          <w:lang w:eastAsia="en-GB"/>
        </w:rPr>
        <w:t xml:space="preserve">via </w:t>
      </w:r>
      <w:r w:rsidR="00302384" w:rsidRPr="006576E6">
        <w:rPr>
          <w:rFonts w:ascii="Arial" w:eastAsia="Times New Roman" w:hAnsi="Arial" w:cs="Arial"/>
          <w:color w:val="000000"/>
          <w:bdr w:val="none" w:sz="0" w:space="0" w:color="auto" w:frame="1"/>
          <w:lang w:eastAsia="en-GB"/>
        </w:rPr>
        <w:t xml:space="preserve">a </w:t>
      </w:r>
      <w:r w:rsidR="00470FFE">
        <w:rPr>
          <w:rFonts w:ascii="Arial" w:eastAsia="Times New Roman" w:hAnsi="Arial" w:cs="Arial"/>
          <w:color w:val="000000"/>
          <w:bdr w:val="none" w:sz="0" w:space="0" w:color="auto" w:frame="1"/>
          <w:lang w:eastAsia="en-GB"/>
        </w:rPr>
        <w:t xml:space="preserve">CCC </w:t>
      </w:r>
      <w:r w:rsidR="00302384" w:rsidRPr="006576E6">
        <w:rPr>
          <w:rFonts w:ascii="Arial" w:eastAsia="Times New Roman" w:hAnsi="Arial" w:cs="Arial"/>
          <w:color w:val="000000"/>
          <w:bdr w:val="none" w:sz="0" w:space="0" w:color="auto" w:frame="1"/>
          <w:lang w:eastAsia="en-GB"/>
        </w:rPr>
        <w:t>device</w:t>
      </w:r>
      <w:r w:rsidRPr="006576E6">
        <w:rPr>
          <w:rFonts w:ascii="Arial" w:eastAsia="Times New Roman" w:hAnsi="Arial" w:cs="Arial"/>
          <w:color w:val="000000"/>
          <w:bdr w:val="none" w:sz="0" w:space="0" w:color="auto" w:frame="1"/>
          <w:lang w:eastAsia="en-GB"/>
        </w:rPr>
        <w:t xml:space="preserve"> </w:t>
      </w:r>
      <w:r w:rsidR="00A31D75" w:rsidRPr="006576E6">
        <w:rPr>
          <w:rFonts w:ascii="Arial" w:eastAsia="Times New Roman" w:hAnsi="Arial" w:cs="Arial"/>
          <w:color w:val="000000"/>
          <w:bdr w:val="none" w:sz="0" w:space="0" w:color="auto" w:frame="1"/>
          <w:lang w:eastAsia="en-GB"/>
        </w:rPr>
        <w:t>or</w:t>
      </w:r>
      <w:r w:rsidR="00302384" w:rsidRPr="006576E6">
        <w:rPr>
          <w:rFonts w:ascii="Arial" w:eastAsia="Times New Roman" w:hAnsi="Arial" w:cs="Arial"/>
          <w:color w:val="000000"/>
          <w:bdr w:val="none" w:sz="0" w:space="0" w:color="auto" w:frame="1"/>
          <w:lang w:eastAsia="en-GB"/>
        </w:rPr>
        <w:t xml:space="preserve"> </w:t>
      </w:r>
      <w:r w:rsidR="004F0D4C">
        <w:rPr>
          <w:rFonts w:ascii="Arial" w:eastAsia="Times New Roman" w:hAnsi="Arial" w:cs="Arial"/>
          <w:color w:val="000000"/>
          <w:bdr w:val="none" w:sz="0" w:space="0" w:color="auto" w:frame="1"/>
          <w:lang w:eastAsia="en-GB"/>
        </w:rPr>
        <w:t xml:space="preserve">as </w:t>
      </w:r>
      <w:r w:rsidR="00302384" w:rsidRPr="006576E6">
        <w:rPr>
          <w:rFonts w:ascii="Arial" w:eastAsia="Times New Roman" w:hAnsi="Arial" w:cs="Arial"/>
          <w:color w:val="000000"/>
          <w:bdr w:val="none" w:sz="0" w:space="0" w:color="auto" w:frame="1"/>
          <w:lang w:eastAsia="en-GB"/>
        </w:rPr>
        <w:t xml:space="preserve">commissioned by </w:t>
      </w:r>
      <w:r w:rsidRPr="006576E6">
        <w:rPr>
          <w:rFonts w:ascii="Arial" w:eastAsia="Times New Roman" w:hAnsi="Arial" w:cs="Arial"/>
          <w:color w:val="000000"/>
          <w:bdr w:val="none" w:sz="0" w:space="0" w:color="auto" w:frame="1"/>
          <w:lang w:eastAsia="en-GB"/>
        </w:rPr>
        <w:t xml:space="preserve">CCC. </w:t>
      </w:r>
    </w:p>
    <w:p w14:paraId="05745FB6" w14:textId="510C96E0" w:rsidR="5456C7AE" w:rsidRDefault="5456C7AE" w:rsidP="5456C7AE">
      <w:pPr>
        <w:shd w:val="clear" w:color="auto" w:fill="FFFFFF" w:themeFill="background1"/>
        <w:spacing w:after="0" w:line="240" w:lineRule="auto"/>
        <w:jc w:val="both"/>
        <w:rPr>
          <w:rFonts w:ascii="Arial" w:eastAsia="Times New Roman" w:hAnsi="Arial" w:cs="Arial"/>
          <w:color w:val="000000" w:themeColor="text1"/>
          <w:lang w:eastAsia="en-GB"/>
        </w:rPr>
      </w:pPr>
    </w:p>
    <w:p w14:paraId="044C10ED" w14:textId="013D946D" w:rsidR="00302384" w:rsidRPr="006576E6" w:rsidRDefault="00364751" w:rsidP="5456C7AE">
      <w:pPr>
        <w:shd w:val="clear" w:color="auto" w:fill="FFFFFF" w:themeFill="background1"/>
        <w:spacing w:after="0" w:line="240" w:lineRule="auto"/>
        <w:jc w:val="both"/>
        <w:rPr>
          <w:rFonts w:ascii="Arial" w:eastAsia="Times New Roman" w:hAnsi="Arial" w:cs="Arial"/>
          <w:color w:val="000000"/>
          <w:bdr w:val="none" w:sz="0" w:space="0" w:color="auto" w:frame="1"/>
          <w:lang w:eastAsia="en-GB"/>
        </w:rPr>
      </w:pPr>
      <w:r w:rsidRPr="006576E6">
        <w:rPr>
          <w:rFonts w:ascii="Arial" w:eastAsia="Times New Roman" w:hAnsi="Arial" w:cs="Arial"/>
          <w:color w:val="000000"/>
          <w:bdr w:val="none" w:sz="0" w:space="0" w:color="auto" w:frame="1"/>
          <w:lang w:eastAsia="en-GB"/>
        </w:rPr>
        <w:t xml:space="preserve">Under no circumstances will </w:t>
      </w:r>
      <w:r w:rsidR="465DBEF8" w:rsidRPr="006576E6">
        <w:rPr>
          <w:rFonts w:ascii="Arial" w:eastAsia="Times New Roman" w:hAnsi="Arial" w:cs="Arial"/>
          <w:color w:val="000000"/>
          <w:bdr w:val="none" w:sz="0" w:space="0" w:color="auto" w:frame="1"/>
          <w:lang w:eastAsia="en-GB"/>
        </w:rPr>
        <w:t xml:space="preserve">photos </w:t>
      </w:r>
      <w:r w:rsidR="00125F3F" w:rsidRPr="006576E6">
        <w:rPr>
          <w:rFonts w:ascii="Arial" w:eastAsia="Times New Roman" w:hAnsi="Arial" w:cs="Arial"/>
          <w:color w:val="000000"/>
          <w:bdr w:val="none" w:sz="0" w:space="0" w:color="auto" w:frame="1"/>
          <w:lang w:eastAsia="en-GB"/>
        </w:rPr>
        <w:t>be shared via any social media ch</w:t>
      </w:r>
      <w:r w:rsidRPr="006576E6">
        <w:rPr>
          <w:rFonts w:ascii="Arial" w:eastAsia="Times New Roman" w:hAnsi="Arial" w:cs="Arial"/>
          <w:color w:val="000000"/>
          <w:bdr w:val="none" w:sz="0" w:space="0" w:color="auto" w:frame="1"/>
          <w:lang w:eastAsia="en-GB"/>
        </w:rPr>
        <w:t>annels</w:t>
      </w:r>
      <w:r w:rsidR="004F0D4C">
        <w:rPr>
          <w:rFonts w:ascii="Arial" w:eastAsia="Times New Roman" w:hAnsi="Arial" w:cs="Arial"/>
          <w:color w:val="000000"/>
          <w:bdr w:val="none" w:sz="0" w:space="0" w:color="auto" w:frame="1"/>
          <w:lang w:eastAsia="en-GB"/>
        </w:rPr>
        <w:t xml:space="preserve"> except in so far as that has been agreed </w:t>
      </w:r>
      <w:r w:rsidR="4515A10E">
        <w:rPr>
          <w:rFonts w:ascii="Arial" w:eastAsia="Times New Roman" w:hAnsi="Arial" w:cs="Arial"/>
          <w:color w:val="000000"/>
          <w:bdr w:val="none" w:sz="0" w:space="0" w:color="auto" w:frame="1"/>
          <w:lang w:eastAsia="en-GB"/>
        </w:rPr>
        <w:t>with the person concerned</w:t>
      </w:r>
      <w:r w:rsidR="5950519C">
        <w:rPr>
          <w:rFonts w:ascii="Arial" w:eastAsia="Times New Roman" w:hAnsi="Arial" w:cs="Arial"/>
          <w:color w:val="000000"/>
          <w:bdr w:val="none" w:sz="0" w:space="0" w:color="auto" w:frame="1"/>
          <w:lang w:eastAsia="en-GB"/>
        </w:rPr>
        <w:t>.</w:t>
      </w:r>
    </w:p>
    <w:p w14:paraId="315E9763" w14:textId="77777777" w:rsidR="00364751" w:rsidRPr="006576E6" w:rsidRDefault="00364751"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51DA3F46" w14:textId="0B70DC74" w:rsidR="00364751" w:rsidRPr="006576E6" w:rsidRDefault="00364751" w:rsidP="00961FD8">
      <w:pPr>
        <w:pStyle w:val="ListParagraph"/>
        <w:numPr>
          <w:ilvl w:val="0"/>
          <w:numId w:val="16"/>
        </w:numPr>
        <w:shd w:val="clear" w:color="auto" w:fill="FFFFFF"/>
        <w:spacing w:after="0" w:line="240" w:lineRule="auto"/>
        <w:jc w:val="both"/>
        <w:rPr>
          <w:rFonts w:ascii="Arial" w:eastAsia="Times New Roman" w:hAnsi="Arial" w:cs="Arial"/>
          <w:color w:val="000000"/>
          <w:bdr w:val="none" w:sz="0" w:space="0" w:color="auto" w:frame="1"/>
          <w:lang w:eastAsia="en-GB"/>
        </w:rPr>
      </w:pPr>
      <w:r w:rsidRPr="00A31D75">
        <w:rPr>
          <w:rFonts w:ascii="Arial" w:eastAsia="Times New Roman" w:hAnsi="Arial" w:cs="Arial"/>
          <w:b/>
          <w:bCs/>
          <w:color w:val="000000"/>
          <w:bdr w:val="none" w:sz="0" w:space="0" w:color="auto" w:frame="1"/>
          <w:lang w:eastAsia="en-GB"/>
        </w:rPr>
        <w:t>CCC Staff Code of Conduct</w:t>
      </w:r>
      <w:r w:rsidRPr="006576E6">
        <w:rPr>
          <w:rFonts w:ascii="Arial" w:eastAsia="Times New Roman" w:hAnsi="Arial" w:cs="Arial"/>
          <w:b/>
          <w:bCs/>
          <w:color w:val="000000"/>
          <w:bdr w:val="none" w:sz="0" w:space="0" w:color="auto" w:frame="1"/>
          <w:lang w:eastAsia="en-GB"/>
        </w:rPr>
        <w:t xml:space="preserve"> </w:t>
      </w:r>
      <w:r w:rsidRPr="006576E6">
        <w:rPr>
          <w:rFonts w:ascii="Arial" w:eastAsia="Times New Roman" w:hAnsi="Arial" w:cs="Arial"/>
          <w:color w:val="000000"/>
          <w:bdr w:val="none" w:sz="0" w:space="0" w:color="auto" w:frame="1"/>
          <w:lang w:eastAsia="en-GB"/>
        </w:rPr>
        <w:t>covers the use of mobile phones and social media at work</w:t>
      </w:r>
    </w:p>
    <w:p w14:paraId="5EE01C11" w14:textId="77777777" w:rsidR="00364751" w:rsidRPr="006576E6" w:rsidRDefault="00364751"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5A0DB8C6" w14:textId="70580740" w:rsidR="00E27074" w:rsidRDefault="00364751" w:rsidP="00961FD8">
      <w:pPr>
        <w:pStyle w:val="ListParagraph"/>
        <w:numPr>
          <w:ilvl w:val="0"/>
          <w:numId w:val="16"/>
        </w:numPr>
        <w:spacing w:after="0"/>
        <w:rPr>
          <w:rFonts w:ascii="Arial" w:hAnsi="Arial" w:cs="Arial"/>
          <w:b/>
          <w:szCs w:val="24"/>
        </w:rPr>
      </w:pPr>
      <w:r w:rsidRPr="006576E6">
        <w:rPr>
          <w:rFonts w:ascii="Arial" w:hAnsi="Arial" w:cs="Arial"/>
          <w:b/>
          <w:szCs w:val="24"/>
        </w:rPr>
        <w:t xml:space="preserve">Handling Allegations of Abuse against a member of </w:t>
      </w:r>
      <w:r w:rsidR="00404BCE">
        <w:rPr>
          <w:rFonts w:ascii="Arial" w:hAnsi="Arial" w:cs="Arial"/>
          <w:b/>
          <w:szCs w:val="24"/>
        </w:rPr>
        <w:t>s</w:t>
      </w:r>
      <w:r w:rsidRPr="006576E6">
        <w:rPr>
          <w:rFonts w:ascii="Arial" w:hAnsi="Arial" w:cs="Arial"/>
          <w:b/>
          <w:szCs w:val="24"/>
        </w:rPr>
        <w:t xml:space="preserve">taff, </w:t>
      </w:r>
      <w:r w:rsidR="00404BCE">
        <w:rPr>
          <w:rFonts w:ascii="Arial" w:hAnsi="Arial" w:cs="Arial"/>
          <w:b/>
          <w:szCs w:val="24"/>
        </w:rPr>
        <w:t>t</w:t>
      </w:r>
      <w:r w:rsidR="00E27074">
        <w:rPr>
          <w:rFonts w:ascii="Arial" w:hAnsi="Arial" w:cs="Arial"/>
          <w:b/>
          <w:szCs w:val="24"/>
        </w:rPr>
        <w:t xml:space="preserve">utors and </w:t>
      </w:r>
      <w:r w:rsidR="00404BCE">
        <w:rPr>
          <w:rFonts w:ascii="Arial" w:hAnsi="Arial" w:cs="Arial"/>
          <w:b/>
          <w:szCs w:val="24"/>
        </w:rPr>
        <w:t>i</w:t>
      </w:r>
      <w:r w:rsidR="00E27074">
        <w:rPr>
          <w:rFonts w:ascii="Arial" w:hAnsi="Arial" w:cs="Arial"/>
          <w:b/>
          <w:szCs w:val="24"/>
        </w:rPr>
        <w:t xml:space="preserve">nstructors, </w:t>
      </w:r>
      <w:r w:rsidR="00404BCE">
        <w:rPr>
          <w:rFonts w:ascii="Arial" w:hAnsi="Arial" w:cs="Arial"/>
          <w:b/>
          <w:szCs w:val="24"/>
        </w:rPr>
        <w:t>v</w:t>
      </w:r>
      <w:r w:rsidRPr="006576E6">
        <w:rPr>
          <w:rFonts w:ascii="Arial" w:hAnsi="Arial" w:cs="Arial"/>
          <w:b/>
          <w:szCs w:val="24"/>
        </w:rPr>
        <w:t>olunteer</w:t>
      </w:r>
      <w:r w:rsidR="00E27074">
        <w:rPr>
          <w:rFonts w:ascii="Arial" w:hAnsi="Arial" w:cs="Arial"/>
          <w:b/>
          <w:szCs w:val="24"/>
        </w:rPr>
        <w:t xml:space="preserve">s </w:t>
      </w:r>
      <w:r w:rsidR="00404BCE">
        <w:rPr>
          <w:rFonts w:ascii="Arial" w:hAnsi="Arial" w:cs="Arial"/>
          <w:b/>
          <w:szCs w:val="24"/>
        </w:rPr>
        <w:t>or</w:t>
      </w:r>
      <w:r w:rsidRPr="006576E6">
        <w:rPr>
          <w:rFonts w:ascii="Arial" w:hAnsi="Arial" w:cs="Arial"/>
          <w:b/>
          <w:szCs w:val="24"/>
        </w:rPr>
        <w:t xml:space="preserve"> </w:t>
      </w:r>
      <w:r w:rsidR="00404BCE">
        <w:rPr>
          <w:rFonts w:ascii="Arial" w:hAnsi="Arial" w:cs="Arial"/>
          <w:b/>
          <w:szCs w:val="24"/>
        </w:rPr>
        <w:t>t</w:t>
      </w:r>
      <w:r w:rsidRPr="006576E6">
        <w:rPr>
          <w:rFonts w:ascii="Arial" w:hAnsi="Arial" w:cs="Arial"/>
          <w:b/>
          <w:szCs w:val="24"/>
        </w:rPr>
        <w:t>rustee</w:t>
      </w:r>
    </w:p>
    <w:p w14:paraId="2768C5E3" w14:textId="19868E4C" w:rsidR="00364751" w:rsidRPr="00E27074" w:rsidRDefault="00364751" w:rsidP="00E27074">
      <w:pPr>
        <w:spacing w:after="0"/>
        <w:rPr>
          <w:rFonts w:ascii="Arial" w:hAnsi="Arial" w:cs="Arial"/>
          <w:b/>
          <w:szCs w:val="24"/>
        </w:rPr>
      </w:pPr>
      <w:r w:rsidRPr="00E27074">
        <w:rPr>
          <w:rFonts w:ascii="Arial" w:hAnsi="Arial" w:cs="Arial"/>
          <w:b/>
          <w:szCs w:val="24"/>
        </w:rPr>
        <w:t xml:space="preserve"> </w:t>
      </w:r>
    </w:p>
    <w:p w14:paraId="7BBDE918" w14:textId="77777777" w:rsidR="00A33B99" w:rsidRDefault="00364751" w:rsidP="72571A3A">
      <w:pPr>
        <w:spacing w:after="0"/>
        <w:rPr>
          <w:rFonts w:ascii="Arial" w:hAnsi="Arial" w:cs="Arial"/>
        </w:rPr>
      </w:pPr>
      <w:bookmarkStart w:id="3" w:name="_Int_QmQPUFdb"/>
      <w:r w:rsidRPr="72571A3A">
        <w:rPr>
          <w:rFonts w:ascii="Arial" w:hAnsi="Arial" w:cs="Arial"/>
        </w:rPr>
        <w:t>In the event that</w:t>
      </w:r>
      <w:bookmarkEnd w:id="3"/>
      <w:r w:rsidRPr="72571A3A">
        <w:rPr>
          <w:rFonts w:ascii="Arial" w:hAnsi="Arial" w:cs="Arial"/>
        </w:rPr>
        <w:t xml:space="preserve"> the concern, disclosure or incident involves an allegation against a member of staff, tutor, </w:t>
      </w:r>
      <w:r w:rsidR="00E27074" w:rsidRPr="72571A3A">
        <w:rPr>
          <w:rFonts w:ascii="Arial" w:hAnsi="Arial" w:cs="Arial"/>
        </w:rPr>
        <w:t xml:space="preserve">instructor, </w:t>
      </w:r>
      <w:r w:rsidRPr="72571A3A">
        <w:rPr>
          <w:rFonts w:ascii="Arial" w:hAnsi="Arial" w:cs="Arial"/>
        </w:rPr>
        <w:t>volunteer</w:t>
      </w:r>
      <w:r w:rsidR="00E27074" w:rsidRPr="72571A3A">
        <w:rPr>
          <w:rFonts w:ascii="Arial" w:hAnsi="Arial" w:cs="Arial"/>
        </w:rPr>
        <w:t xml:space="preserve"> or t</w:t>
      </w:r>
      <w:r w:rsidRPr="72571A3A">
        <w:rPr>
          <w:rFonts w:ascii="Arial" w:hAnsi="Arial" w:cs="Arial"/>
        </w:rPr>
        <w:t>rustee</w:t>
      </w:r>
      <w:r w:rsidR="00017B50" w:rsidRPr="72571A3A">
        <w:rPr>
          <w:rFonts w:ascii="Arial" w:hAnsi="Arial" w:cs="Arial"/>
        </w:rPr>
        <w:t>,</w:t>
      </w:r>
      <w:r w:rsidRPr="72571A3A">
        <w:rPr>
          <w:rFonts w:ascii="Arial" w:hAnsi="Arial" w:cs="Arial"/>
        </w:rPr>
        <w:t xml:space="preserve"> the Complaints, Grievance, Disciplinary and/or Whistleblowing policies may become relevant.</w:t>
      </w:r>
    </w:p>
    <w:p w14:paraId="31406921" w14:textId="25B3BF48" w:rsidR="00364751" w:rsidRPr="006576E6" w:rsidRDefault="00364751" w:rsidP="007F07C8">
      <w:pPr>
        <w:spacing w:after="0"/>
        <w:rPr>
          <w:rFonts w:ascii="Arial" w:hAnsi="Arial" w:cs="Arial"/>
          <w:bCs/>
          <w:szCs w:val="24"/>
        </w:rPr>
      </w:pPr>
      <w:r w:rsidRPr="006576E6">
        <w:rPr>
          <w:rFonts w:ascii="Arial" w:hAnsi="Arial" w:cs="Arial"/>
          <w:bCs/>
          <w:szCs w:val="24"/>
        </w:rPr>
        <w:t xml:space="preserve"> </w:t>
      </w:r>
    </w:p>
    <w:p w14:paraId="291CB100" w14:textId="4F46C9C1" w:rsidR="00A33B99" w:rsidRPr="00B87D62" w:rsidRDefault="00B87D62" w:rsidP="5456C7AE">
      <w:pPr>
        <w:spacing w:after="0"/>
        <w:rPr>
          <w:rFonts w:ascii="Arial" w:hAnsi="Arial" w:cs="Arial"/>
          <w:color w:val="4472C4" w:themeColor="accent1"/>
        </w:rPr>
      </w:pPr>
      <w:r>
        <w:rPr>
          <w:rFonts w:ascii="Arial" w:hAnsi="Arial" w:cs="Arial"/>
        </w:rPr>
        <w:t>T</w:t>
      </w:r>
      <w:r w:rsidR="00017B50" w:rsidRPr="72571A3A">
        <w:rPr>
          <w:rFonts w:ascii="Arial" w:hAnsi="Arial" w:cs="Arial"/>
        </w:rPr>
        <w:t>he initial</w:t>
      </w:r>
      <w:r w:rsidR="00364751" w:rsidRPr="72571A3A">
        <w:rPr>
          <w:rFonts w:ascii="Arial" w:hAnsi="Arial" w:cs="Arial"/>
        </w:rPr>
        <w:t xml:space="preserve"> steps for handling </w:t>
      </w:r>
      <w:r w:rsidR="004F0D4C" w:rsidRPr="72571A3A">
        <w:rPr>
          <w:rFonts w:ascii="Arial" w:hAnsi="Arial" w:cs="Arial"/>
        </w:rPr>
        <w:t xml:space="preserve">such </w:t>
      </w:r>
      <w:r w:rsidR="00364751" w:rsidRPr="72571A3A">
        <w:rPr>
          <w:rFonts w:ascii="Arial" w:hAnsi="Arial" w:cs="Arial"/>
        </w:rPr>
        <w:t xml:space="preserve">allegations will be in accordance with </w:t>
      </w:r>
      <w:r w:rsidR="00AC05A2" w:rsidRPr="72571A3A">
        <w:rPr>
          <w:rFonts w:ascii="Arial" w:hAnsi="Arial" w:cs="Arial"/>
        </w:rPr>
        <w:t xml:space="preserve">Section </w:t>
      </w:r>
      <w:r w:rsidR="004F0D4C" w:rsidRPr="72571A3A">
        <w:rPr>
          <w:rFonts w:ascii="Arial" w:hAnsi="Arial" w:cs="Arial"/>
        </w:rPr>
        <w:t>5)</w:t>
      </w:r>
      <w:r w:rsidR="00AC05A2" w:rsidRPr="72571A3A">
        <w:rPr>
          <w:rFonts w:ascii="Arial" w:hAnsi="Arial" w:cs="Arial"/>
        </w:rPr>
        <w:t xml:space="preserve"> of </w:t>
      </w:r>
      <w:r w:rsidR="00364751" w:rsidRPr="72571A3A">
        <w:rPr>
          <w:rFonts w:ascii="Arial" w:hAnsi="Arial" w:cs="Arial"/>
        </w:rPr>
        <w:t xml:space="preserve">this procedure i.e.  the information being passed to the NSP, a Safeguarding Report Form (Appendix </w:t>
      </w:r>
      <w:r w:rsidR="00E311CA" w:rsidRPr="72571A3A">
        <w:rPr>
          <w:rFonts w:ascii="Arial" w:hAnsi="Arial" w:cs="Arial"/>
        </w:rPr>
        <w:t>2</w:t>
      </w:r>
      <w:r w:rsidR="00364751" w:rsidRPr="72571A3A">
        <w:rPr>
          <w:rFonts w:ascii="Arial" w:hAnsi="Arial" w:cs="Arial"/>
        </w:rPr>
        <w:t xml:space="preserve">) </w:t>
      </w:r>
      <w:r w:rsidR="00034F82" w:rsidRPr="72571A3A">
        <w:rPr>
          <w:rFonts w:ascii="Arial" w:hAnsi="Arial" w:cs="Arial"/>
        </w:rPr>
        <w:t xml:space="preserve">being </w:t>
      </w:r>
      <w:r w:rsidR="00364751" w:rsidRPr="72571A3A">
        <w:rPr>
          <w:rFonts w:ascii="Arial" w:hAnsi="Arial" w:cs="Arial"/>
        </w:rPr>
        <w:t xml:space="preserve">completed and the NSP </w:t>
      </w:r>
      <w:bookmarkStart w:id="4" w:name="_Int_Z0u4edbO"/>
      <w:r w:rsidR="00364751" w:rsidRPr="72571A3A">
        <w:rPr>
          <w:rFonts w:ascii="Arial" w:hAnsi="Arial" w:cs="Arial"/>
        </w:rPr>
        <w:t>taking act</w:t>
      </w:r>
      <w:r w:rsidR="00E311CA" w:rsidRPr="72571A3A">
        <w:rPr>
          <w:rFonts w:ascii="Arial" w:hAnsi="Arial" w:cs="Arial"/>
        </w:rPr>
        <w:t>ion</w:t>
      </w:r>
      <w:bookmarkEnd w:id="4"/>
      <w:r w:rsidR="00E311CA" w:rsidRPr="72571A3A">
        <w:rPr>
          <w:rFonts w:ascii="Arial" w:hAnsi="Arial" w:cs="Arial"/>
        </w:rPr>
        <w:t xml:space="preserve"> </w:t>
      </w:r>
      <w:r w:rsidR="00364751" w:rsidRPr="72571A3A">
        <w:rPr>
          <w:rFonts w:ascii="Arial" w:hAnsi="Arial" w:cs="Arial"/>
        </w:rPr>
        <w:t>on that as outlined in this document, including</w:t>
      </w:r>
      <w:r w:rsidR="347C82C2" w:rsidRPr="72571A3A">
        <w:rPr>
          <w:rFonts w:ascii="Arial" w:hAnsi="Arial" w:cs="Arial"/>
        </w:rPr>
        <w:t xml:space="preserve">, where appropriate, taking advice from and/or </w:t>
      </w:r>
      <w:r w:rsidR="00364751" w:rsidRPr="72571A3A">
        <w:rPr>
          <w:rFonts w:ascii="Arial" w:hAnsi="Arial" w:cs="Arial"/>
        </w:rPr>
        <w:t>mak</w:t>
      </w:r>
      <w:r w:rsidR="00034F82" w:rsidRPr="72571A3A">
        <w:rPr>
          <w:rFonts w:ascii="Arial" w:hAnsi="Arial" w:cs="Arial"/>
        </w:rPr>
        <w:t>ing</w:t>
      </w:r>
      <w:r w:rsidR="00364751" w:rsidRPr="72571A3A">
        <w:rPr>
          <w:rFonts w:ascii="Arial" w:hAnsi="Arial" w:cs="Arial"/>
        </w:rPr>
        <w:t xml:space="preserve"> </w:t>
      </w:r>
      <w:r w:rsidR="00A33B99" w:rsidRPr="72571A3A">
        <w:rPr>
          <w:rFonts w:ascii="Arial" w:hAnsi="Arial" w:cs="Arial"/>
        </w:rPr>
        <w:t xml:space="preserve">a </w:t>
      </w:r>
      <w:r w:rsidR="00364751" w:rsidRPr="72571A3A">
        <w:rPr>
          <w:rFonts w:ascii="Arial" w:hAnsi="Arial" w:cs="Arial"/>
        </w:rPr>
        <w:t xml:space="preserve">referral to the </w:t>
      </w:r>
      <w:r w:rsidR="00364751" w:rsidRPr="00EF4EA3">
        <w:rPr>
          <w:rFonts w:ascii="Arial" w:hAnsi="Arial" w:cs="Arial"/>
        </w:rPr>
        <w:t>Local Authority</w:t>
      </w:r>
      <w:r w:rsidR="00A33B99" w:rsidRPr="00EF4EA3">
        <w:rPr>
          <w:rFonts w:ascii="Arial" w:hAnsi="Arial" w:cs="Arial"/>
        </w:rPr>
        <w:t xml:space="preserve"> via </w:t>
      </w:r>
      <w:r w:rsidR="520544F5" w:rsidRPr="00EF4EA3">
        <w:rPr>
          <w:rFonts w:ascii="Arial" w:hAnsi="Arial" w:cs="Arial"/>
        </w:rPr>
        <w:t xml:space="preserve">Adult Social </w:t>
      </w:r>
      <w:r w:rsidR="6B044E0C" w:rsidRPr="00EF4EA3">
        <w:rPr>
          <w:rFonts w:ascii="Arial" w:hAnsi="Arial" w:cs="Arial"/>
        </w:rPr>
        <w:t>Care.</w:t>
      </w:r>
      <w:r w:rsidR="004F0D4C" w:rsidRPr="00EF4EA3">
        <w:rPr>
          <w:rFonts w:ascii="Arial" w:hAnsi="Arial" w:cs="Arial"/>
        </w:rPr>
        <w:t xml:space="preserve"> </w:t>
      </w:r>
    </w:p>
    <w:p w14:paraId="20BAF648" w14:textId="22E0E778" w:rsidR="00364751" w:rsidRPr="00B87D62" w:rsidRDefault="00364751" w:rsidP="007F07C8">
      <w:pPr>
        <w:spacing w:after="0"/>
        <w:rPr>
          <w:rFonts w:ascii="Arial" w:hAnsi="Arial" w:cs="Arial"/>
          <w:bCs/>
          <w:color w:val="4472C4" w:themeColor="accent1"/>
          <w:szCs w:val="24"/>
        </w:rPr>
      </w:pPr>
      <w:r w:rsidRPr="00B87D62">
        <w:rPr>
          <w:rFonts w:ascii="Arial" w:hAnsi="Arial" w:cs="Arial"/>
          <w:bCs/>
          <w:color w:val="4472C4" w:themeColor="accent1"/>
          <w:szCs w:val="24"/>
        </w:rPr>
        <w:t xml:space="preserve"> </w:t>
      </w:r>
    </w:p>
    <w:p w14:paraId="3F86EF90" w14:textId="0FB5089D" w:rsidR="00364751" w:rsidRPr="006576E6" w:rsidRDefault="00364751" w:rsidP="72571A3A">
      <w:pPr>
        <w:spacing w:after="0"/>
        <w:rPr>
          <w:rFonts w:ascii="Arial" w:hAnsi="Arial" w:cs="Arial"/>
        </w:rPr>
      </w:pPr>
      <w:r w:rsidRPr="72571A3A">
        <w:rPr>
          <w:rFonts w:ascii="Arial" w:hAnsi="Arial" w:cs="Arial"/>
        </w:rPr>
        <w:t xml:space="preserve">Subsequent steps will be informed by any advice from the </w:t>
      </w:r>
      <w:r w:rsidR="61C15065" w:rsidRPr="72571A3A">
        <w:rPr>
          <w:rFonts w:ascii="Arial" w:hAnsi="Arial" w:cs="Arial"/>
        </w:rPr>
        <w:t>Adult Social Care Team</w:t>
      </w:r>
      <w:r w:rsidRPr="72571A3A">
        <w:rPr>
          <w:rFonts w:ascii="Arial" w:hAnsi="Arial" w:cs="Arial"/>
        </w:rPr>
        <w:t xml:space="preserve">. Where it is appropriate to invoke one or more of the above procedures, the terms of the relevant procedure will be followed. </w:t>
      </w:r>
    </w:p>
    <w:p w14:paraId="2C383D92" w14:textId="77777777" w:rsidR="00A33B99" w:rsidRDefault="00A33B99" w:rsidP="00017F40">
      <w:pPr>
        <w:autoSpaceDE w:val="0"/>
        <w:autoSpaceDN w:val="0"/>
        <w:adjustRightInd w:val="0"/>
        <w:spacing w:after="0"/>
        <w:rPr>
          <w:rFonts w:ascii="Arial" w:hAnsi="Arial" w:cs="Arial"/>
          <w:b/>
          <w:bCs/>
          <w:color w:val="000000"/>
          <w:sz w:val="24"/>
          <w:szCs w:val="24"/>
        </w:rPr>
      </w:pPr>
    </w:p>
    <w:p w14:paraId="1BDC8800" w14:textId="2DB98FE9" w:rsidR="00F475C4" w:rsidRPr="00D74766" w:rsidRDefault="004F0D4C" w:rsidP="007F07C8">
      <w:pPr>
        <w:autoSpaceDE w:val="0"/>
        <w:autoSpaceDN w:val="0"/>
        <w:adjustRightInd w:val="0"/>
        <w:spacing w:after="0"/>
        <w:ind w:firstLine="720"/>
        <w:rPr>
          <w:rFonts w:ascii="Arial" w:hAnsi="Arial" w:cs="Arial"/>
          <w:b/>
          <w:bCs/>
          <w:color w:val="000000"/>
          <w:sz w:val="24"/>
          <w:szCs w:val="24"/>
        </w:rPr>
      </w:pPr>
      <w:r>
        <w:rPr>
          <w:rFonts w:ascii="Arial" w:hAnsi="Arial" w:cs="Arial"/>
          <w:b/>
          <w:bCs/>
          <w:color w:val="000000"/>
          <w:sz w:val="24"/>
          <w:szCs w:val="24"/>
        </w:rPr>
        <w:t>7</w:t>
      </w:r>
      <w:r w:rsidR="00E311CA">
        <w:rPr>
          <w:rFonts w:ascii="Arial" w:hAnsi="Arial" w:cs="Arial"/>
          <w:b/>
          <w:bCs/>
          <w:color w:val="000000"/>
          <w:sz w:val="24"/>
          <w:szCs w:val="24"/>
        </w:rPr>
        <w:t>)</w:t>
      </w:r>
      <w:r w:rsidR="00F475C4" w:rsidRPr="00D74766">
        <w:rPr>
          <w:rFonts w:ascii="Arial" w:hAnsi="Arial" w:cs="Arial"/>
          <w:b/>
          <w:bCs/>
          <w:color w:val="000000"/>
          <w:sz w:val="24"/>
          <w:szCs w:val="24"/>
        </w:rPr>
        <w:t xml:space="preserve"> Key </w:t>
      </w:r>
      <w:r w:rsidR="00034F82">
        <w:rPr>
          <w:rFonts w:ascii="Arial" w:hAnsi="Arial" w:cs="Arial"/>
          <w:b/>
          <w:bCs/>
          <w:color w:val="000000"/>
          <w:sz w:val="24"/>
          <w:szCs w:val="24"/>
        </w:rPr>
        <w:t>C</w:t>
      </w:r>
      <w:r w:rsidR="00F475C4" w:rsidRPr="00D74766">
        <w:rPr>
          <w:rFonts w:ascii="Arial" w:hAnsi="Arial" w:cs="Arial"/>
          <w:b/>
          <w:bCs/>
          <w:color w:val="000000"/>
          <w:sz w:val="24"/>
          <w:szCs w:val="24"/>
        </w:rPr>
        <w:t xml:space="preserve">ontact </w:t>
      </w:r>
      <w:r w:rsidR="00034F82">
        <w:rPr>
          <w:rFonts w:ascii="Arial" w:hAnsi="Arial" w:cs="Arial"/>
          <w:b/>
          <w:bCs/>
          <w:color w:val="000000"/>
          <w:sz w:val="24"/>
          <w:szCs w:val="24"/>
        </w:rPr>
        <w:t>D</w:t>
      </w:r>
      <w:r w:rsidR="00F475C4" w:rsidRPr="00D74766">
        <w:rPr>
          <w:rFonts w:ascii="Arial" w:hAnsi="Arial" w:cs="Arial"/>
          <w:b/>
          <w:bCs/>
          <w:color w:val="000000"/>
          <w:sz w:val="24"/>
          <w:szCs w:val="24"/>
        </w:rPr>
        <w:t>etails:</w:t>
      </w:r>
    </w:p>
    <w:p w14:paraId="765A1EC5" w14:textId="77777777" w:rsidR="00F475C4" w:rsidRPr="00D74766" w:rsidRDefault="00F475C4" w:rsidP="007F07C8">
      <w:pPr>
        <w:autoSpaceDE w:val="0"/>
        <w:autoSpaceDN w:val="0"/>
        <w:adjustRightInd w:val="0"/>
        <w:spacing w:after="0"/>
        <w:rPr>
          <w:rFonts w:ascii="Arial" w:hAnsi="Arial" w:cs="Arial"/>
          <w:color w:val="000000"/>
          <w:sz w:val="24"/>
          <w:szCs w:val="24"/>
        </w:rPr>
      </w:pPr>
    </w:p>
    <w:p w14:paraId="7A5B634C" w14:textId="2EF22C2B" w:rsidR="00F475C4" w:rsidRPr="00484C76" w:rsidRDefault="00F475C4" w:rsidP="00961FD8">
      <w:pPr>
        <w:pStyle w:val="ListParagraph"/>
        <w:numPr>
          <w:ilvl w:val="0"/>
          <w:numId w:val="17"/>
        </w:numPr>
        <w:autoSpaceDE w:val="0"/>
        <w:autoSpaceDN w:val="0"/>
        <w:adjustRightInd w:val="0"/>
        <w:spacing w:after="0"/>
        <w:rPr>
          <w:rFonts w:ascii="Arial" w:hAnsi="Arial" w:cs="Arial"/>
          <w:color w:val="000000"/>
        </w:rPr>
      </w:pPr>
      <w:bookmarkStart w:id="5" w:name="_Hlk210811831"/>
      <w:r w:rsidRPr="00484C76">
        <w:rPr>
          <w:rFonts w:ascii="Arial" w:hAnsi="Arial" w:cs="Arial"/>
          <w:b/>
          <w:bCs/>
          <w:color w:val="000000"/>
        </w:rPr>
        <w:t>Nominated Safeguarding Person (NSP)</w:t>
      </w:r>
      <w:r w:rsidRPr="00484C76">
        <w:rPr>
          <w:rFonts w:ascii="Arial" w:hAnsi="Arial" w:cs="Arial"/>
          <w:color w:val="000000"/>
        </w:rPr>
        <w:t xml:space="preserve">: David Lemon, Cambrian Community Centre Manager </w:t>
      </w:r>
      <w:hyperlink r:id="rId16" w:history="1">
        <w:r w:rsidRPr="00484C76">
          <w:rPr>
            <w:rStyle w:val="Hyperlink"/>
            <w:rFonts w:ascii="Arial" w:hAnsi="Arial" w:cs="Arial"/>
          </w:rPr>
          <w:t>manager@cambriancentre.org</w:t>
        </w:r>
      </w:hyperlink>
      <w:r w:rsidRPr="00484C76">
        <w:rPr>
          <w:rFonts w:ascii="Arial" w:hAnsi="Arial" w:cs="Arial"/>
          <w:color w:val="000000"/>
        </w:rPr>
        <w:t xml:space="preserve">  07851 862 305</w:t>
      </w:r>
    </w:p>
    <w:bookmarkEnd w:id="5"/>
    <w:p w14:paraId="6C2D22C5" w14:textId="77777777" w:rsidR="00322B15" w:rsidRPr="00322B15" w:rsidRDefault="00322B15" w:rsidP="007F07C8">
      <w:pPr>
        <w:pStyle w:val="ListParagraph"/>
        <w:autoSpaceDE w:val="0"/>
        <w:autoSpaceDN w:val="0"/>
        <w:adjustRightInd w:val="0"/>
        <w:spacing w:after="0"/>
        <w:rPr>
          <w:rFonts w:ascii="Arial" w:hAnsi="Arial" w:cs="Arial"/>
          <w:color w:val="000000"/>
        </w:rPr>
      </w:pPr>
    </w:p>
    <w:p w14:paraId="1EFD6501" w14:textId="77777777" w:rsidR="00F475C4" w:rsidRDefault="00F475C4" w:rsidP="00961FD8">
      <w:pPr>
        <w:pStyle w:val="ListParagraph"/>
        <w:numPr>
          <w:ilvl w:val="0"/>
          <w:numId w:val="17"/>
        </w:numPr>
        <w:autoSpaceDE w:val="0"/>
        <w:autoSpaceDN w:val="0"/>
        <w:adjustRightInd w:val="0"/>
        <w:spacing w:after="0"/>
        <w:rPr>
          <w:rFonts w:ascii="Arial" w:hAnsi="Arial" w:cs="Arial"/>
          <w:color w:val="000000"/>
        </w:rPr>
      </w:pPr>
      <w:r w:rsidRPr="00322B15">
        <w:rPr>
          <w:rFonts w:ascii="Arial" w:hAnsi="Arial" w:cs="Arial"/>
          <w:b/>
          <w:bCs/>
          <w:color w:val="000000"/>
        </w:rPr>
        <w:t>Nominated Safeguarding Trustee (NST)</w:t>
      </w:r>
      <w:r w:rsidRPr="00322B15">
        <w:rPr>
          <w:rFonts w:ascii="Arial" w:hAnsi="Arial" w:cs="Arial"/>
          <w:color w:val="000000"/>
        </w:rPr>
        <w:t xml:space="preserve">:  </w:t>
      </w:r>
      <w:hyperlink r:id="rId17" w:history="1">
        <w:r w:rsidRPr="00322B15">
          <w:rPr>
            <w:rStyle w:val="Hyperlink"/>
            <w:rFonts w:ascii="Arial" w:hAnsi="Arial" w:cs="Arial"/>
          </w:rPr>
          <w:t>safeguarding@cambriancentre.org</w:t>
        </w:r>
      </w:hyperlink>
      <w:r w:rsidRPr="00322B15">
        <w:rPr>
          <w:rFonts w:ascii="Arial" w:hAnsi="Arial" w:cs="Arial"/>
          <w:color w:val="000000"/>
        </w:rPr>
        <w:t xml:space="preserve"> </w:t>
      </w:r>
    </w:p>
    <w:p w14:paraId="5B7CC43B" w14:textId="77777777" w:rsidR="00A33B99" w:rsidRPr="00A33B99" w:rsidRDefault="00A33B99" w:rsidP="00A33B99">
      <w:pPr>
        <w:autoSpaceDE w:val="0"/>
        <w:autoSpaceDN w:val="0"/>
        <w:adjustRightInd w:val="0"/>
        <w:spacing w:after="0"/>
        <w:rPr>
          <w:rFonts w:ascii="Arial" w:hAnsi="Arial" w:cs="Arial"/>
          <w:color w:val="000000"/>
        </w:rPr>
      </w:pPr>
    </w:p>
    <w:p w14:paraId="414C1ADC" w14:textId="02599C7D" w:rsidR="00D64C09" w:rsidRDefault="6F9400AF" w:rsidP="00961FD8">
      <w:pPr>
        <w:pStyle w:val="Header"/>
        <w:numPr>
          <w:ilvl w:val="0"/>
          <w:numId w:val="17"/>
        </w:numPr>
      </w:pPr>
      <w:r w:rsidRPr="5456C7AE">
        <w:rPr>
          <w:rFonts w:ascii="Arial" w:hAnsi="Arial" w:cs="Arial"/>
          <w:b/>
          <w:bCs/>
        </w:rPr>
        <w:t>London Borough of Richmond Adult Social Care Team:</w:t>
      </w:r>
      <w:r w:rsidRPr="5456C7AE">
        <w:rPr>
          <w:rFonts w:ascii="Arial" w:hAnsi="Arial" w:cs="Arial"/>
        </w:rPr>
        <w:t xml:space="preserve"> </w:t>
      </w:r>
      <w:r w:rsidR="34FC28BF" w:rsidRPr="5456C7AE">
        <w:rPr>
          <w:rFonts w:ascii="Arial" w:hAnsi="Arial" w:cs="Arial"/>
        </w:rPr>
        <w:t xml:space="preserve">contact them </w:t>
      </w:r>
      <w:proofErr w:type="spellStart"/>
      <w:r w:rsidR="34FC28BF" w:rsidRPr="5456C7AE">
        <w:rPr>
          <w:rFonts w:ascii="Arial" w:hAnsi="Arial" w:cs="Arial"/>
        </w:rPr>
        <w:t>by</w:t>
      </w:r>
      <w:r w:rsidR="2567DE16" w:rsidRPr="5456C7AE">
        <w:rPr>
          <w:rFonts w:ascii="Arial" w:hAnsi="Arial" w:cs="Arial"/>
        </w:rPr>
        <w:t>,Email</w:t>
      </w:r>
      <w:proofErr w:type="spellEnd"/>
      <w:r w:rsidR="2567DE16" w:rsidRPr="5456C7AE">
        <w:rPr>
          <w:rFonts w:ascii="Arial" w:hAnsi="Arial" w:cs="Arial"/>
        </w:rPr>
        <w:t xml:space="preserve"> </w:t>
      </w:r>
      <w:r w:rsidR="03CD97BE" w:rsidRPr="5456C7AE">
        <w:rPr>
          <w:rFonts w:ascii="Arial" w:hAnsi="Arial" w:cs="Arial"/>
        </w:rPr>
        <w:t xml:space="preserve">Report by email to </w:t>
      </w:r>
      <w:hyperlink r:id="rId18">
        <w:r w:rsidR="2567DE16" w:rsidRPr="5456C7AE">
          <w:rPr>
            <w:rStyle w:val="Hyperlink"/>
            <w:rFonts w:ascii="Arial" w:hAnsi="Arial" w:cs="Arial"/>
          </w:rPr>
          <w:t>adult</w:t>
        </w:r>
        <w:r w:rsidR="53B35B67" w:rsidRPr="5456C7AE">
          <w:rPr>
            <w:rStyle w:val="Hyperlink"/>
            <w:rFonts w:ascii="Arial" w:hAnsi="Arial" w:cs="Arial"/>
          </w:rPr>
          <w:t>socialcare@richmond.gov.uk</w:t>
        </w:r>
      </w:hyperlink>
      <w:r w:rsidR="53B35B67" w:rsidRPr="5456C7AE">
        <w:rPr>
          <w:rFonts w:ascii="Arial" w:hAnsi="Arial" w:cs="Arial"/>
        </w:rPr>
        <w:t xml:space="preserve"> or online a</w:t>
      </w:r>
      <w:r w:rsidR="7464DBCF" w:rsidRPr="5456C7AE">
        <w:rPr>
          <w:rFonts w:ascii="Arial" w:hAnsi="Arial" w:cs="Arial"/>
        </w:rPr>
        <w:t xml:space="preserve">t </w:t>
      </w:r>
      <w:hyperlink r:id="rId19">
        <w:r w:rsidR="6B581B31" w:rsidRPr="5456C7AE">
          <w:rPr>
            <w:rStyle w:val="Hyperlink"/>
          </w:rPr>
          <w:t>https:/</w:t>
        </w:r>
        <w:r w:rsidR="6B581B31" w:rsidRPr="5456C7AE">
          <w:rPr>
            <w:rStyle w:val="Hyperlink"/>
            <w:rFonts w:ascii="Arial" w:eastAsia="Arial" w:hAnsi="Arial" w:cs="Arial"/>
          </w:rPr>
          <w:t>/www.richmond.gov.uk/report_adult_abuse</w:t>
        </w:r>
      </w:hyperlink>
      <w:r w:rsidR="786007AF" w:rsidRPr="5456C7AE">
        <w:rPr>
          <w:rFonts w:ascii="Arial" w:eastAsia="Arial" w:hAnsi="Arial" w:cs="Arial"/>
        </w:rPr>
        <w:t>. If you require an immediate response call 0208 891 7971</w:t>
      </w:r>
      <w:r w:rsidR="130B0A33" w:rsidRPr="5456C7AE">
        <w:rPr>
          <w:rFonts w:ascii="Arial" w:eastAsia="Arial" w:hAnsi="Arial" w:cs="Arial"/>
        </w:rPr>
        <w:t>.</w:t>
      </w:r>
    </w:p>
    <w:p w14:paraId="0E2ED980" w14:textId="77777777" w:rsidR="008F69AB" w:rsidRPr="008F69AB" w:rsidRDefault="008F69AB" w:rsidP="008F69AB">
      <w:pPr>
        <w:pStyle w:val="Default"/>
        <w:spacing w:after="0"/>
        <w:ind w:left="720"/>
        <w:jc w:val="both"/>
        <w:rPr>
          <w:rFonts w:ascii="Arial" w:hAnsi="Arial" w:cs="Arial"/>
          <w:color w:val="auto"/>
          <w:sz w:val="22"/>
          <w:szCs w:val="22"/>
        </w:rPr>
      </w:pPr>
    </w:p>
    <w:p w14:paraId="4AD7F078" w14:textId="21A60B73" w:rsidR="00A33B99" w:rsidRDefault="00A33B99" w:rsidP="00961FD8">
      <w:pPr>
        <w:pStyle w:val="Header"/>
        <w:numPr>
          <w:ilvl w:val="0"/>
          <w:numId w:val="17"/>
        </w:numPr>
        <w:rPr>
          <w:rFonts w:ascii="Arial" w:hAnsi="Arial" w:cs="Arial"/>
          <w:shd w:val="clear" w:color="auto" w:fill="FAF8F6"/>
        </w:rPr>
      </w:pPr>
      <w:r w:rsidRPr="00484C76">
        <w:rPr>
          <w:rFonts w:ascii="Arial" w:hAnsi="Arial" w:cs="Arial"/>
          <w:b/>
          <w:bCs/>
          <w:shd w:val="clear" w:color="auto" w:fill="FAF8F6"/>
        </w:rPr>
        <w:t>CCC Charity Director</w:t>
      </w:r>
      <w:r w:rsidRPr="00484C76">
        <w:rPr>
          <w:rFonts w:ascii="Arial" w:hAnsi="Arial" w:cs="Arial"/>
          <w:shd w:val="clear" w:color="auto" w:fill="FAF8F6"/>
        </w:rPr>
        <w:t xml:space="preserve"> – call </w:t>
      </w:r>
      <w:r w:rsidR="0068673E" w:rsidRPr="00484C76">
        <w:rPr>
          <w:rFonts w:ascii="Arial" w:hAnsi="Arial" w:cs="Arial"/>
          <w:shd w:val="clear" w:color="auto" w:fill="FAF8F6"/>
        </w:rPr>
        <w:t xml:space="preserve"> 07411 923104</w:t>
      </w:r>
      <w:r w:rsidRPr="00484C76">
        <w:rPr>
          <w:rFonts w:ascii="Arial" w:hAnsi="Arial" w:cs="Arial"/>
          <w:shd w:val="clear" w:color="auto" w:fill="FAF8F6"/>
        </w:rPr>
        <w:t xml:space="preserve"> or email: </w:t>
      </w:r>
      <w:r w:rsidR="0068673E">
        <w:t xml:space="preserve"> </w:t>
      </w:r>
      <w:r w:rsidR="00484C76">
        <w:rPr>
          <w:rFonts w:ascii="Arial" w:hAnsi="Arial" w:cs="Arial"/>
          <w:shd w:val="clear" w:color="auto" w:fill="FAF8F6"/>
        </w:rPr>
        <w:t>karen@cambriancentre.org</w:t>
      </w:r>
    </w:p>
    <w:p w14:paraId="21605213" w14:textId="77777777" w:rsidR="00484C76" w:rsidRPr="00484C76" w:rsidRDefault="00484C76" w:rsidP="00484C76">
      <w:pPr>
        <w:pStyle w:val="Header"/>
        <w:rPr>
          <w:rFonts w:ascii="Arial" w:hAnsi="Arial" w:cs="Arial"/>
          <w:shd w:val="clear" w:color="auto" w:fill="FAF8F6"/>
        </w:rPr>
      </w:pPr>
    </w:p>
    <w:p w14:paraId="4AE5D6CD" w14:textId="2C4C1400" w:rsidR="00A33B99" w:rsidRPr="00322B15" w:rsidRDefault="00A33B99" w:rsidP="00961FD8">
      <w:pPr>
        <w:pStyle w:val="Header"/>
        <w:numPr>
          <w:ilvl w:val="0"/>
          <w:numId w:val="17"/>
        </w:numPr>
        <w:rPr>
          <w:rFonts w:ascii="Arial" w:hAnsi="Arial" w:cs="Arial"/>
          <w:shd w:val="clear" w:color="auto" w:fill="FAF8F6"/>
        </w:rPr>
      </w:pPr>
      <w:r w:rsidRPr="00A33B99">
        <w:rPr>
          <w:rFonts w:ascii="Arial" w:hAnsi="Arial" w:cs="Arial"/>
          <w:b/>
          <w:bCs/>
          <w:shd w:val="clear" w:color="auto" w:fill="FAF8F6"/>
        </w:rPr>
        <w:lastRenderedPageBreak/>
        <w:t>Chair of Trustees</w:t>
      </w:r>
      <w:r>
        <w:rPr>
          <w:rFonts w:ascii="Arial" w:hAnsi="Arial" w:cs="Arial"/>
          <w:shd w:val="clear" w:color="auto" w:fill="FAF8F6"/>
        </w:rPr>
        <w:t xml:space="preserve"> – email: </w:t>
      </w:r>
      <w:hyperlink r:id="rId20" w:history="1">
        <w:r w:rsidRPr="00B935BD">
          <w:rPr>
            <w:rStyle w:val="Hyperlink"/>
            <w:rFonts w:ascii="Arial" w:hAnsi="Arial" w:cs="Arial"/>
            <w:shd w:val="clear" w:color="auto" w:fill="FAF8F6"/>
          </w:rPr>
          <w:t>chair@cambriancentre.org</w:t>
        </w:r>
      </w:hyperlink>
      <w:r>
        <w:rPr>
          <w:rFonts w:ascii="Arial" w:hAnsi="Arial" w:cs="Arial"/>
          <w:shd w:val="clear" w:color="auto" w:fill="FAF8F6"/>
        </w:rPr>
        <w:t xml:space="preserve"> </w:t>
      </w:r>
    </w:p>
    <w:p w14:paraId="2602912B" w14:textId="508AA322" w:rsidR="3E2C89B0" w:rsidRDefault="3E2C89B0" w:rsidP="3E2C89B0">
      <w:pPr>
        <w:pStyle w:val="Header"/>
        <w:ind w:left="720"/>
        <w:rPr>
          <w:rFonts w:ascii="Arial" w:hAnsi="Arial" w:cs="Arial"/>
        </w:rPr>
      </w:pPr>
    </w:p>
    <w:p w14:paraId="0C011B31" w14:textId="746E36F6" w:rsidR="3E2C89B0" w:rsidRDefault="3E2C89B0" w:rsidP="3E2C89B0">
      <w:pPr>
        <w:pStyle w:val="Header"/>
        <w:ind w:left="720"/>
        <w:rPr>
          <w:rFonts w:ascii="Arial" w:hAnsi="Arial" w:cs="Arial"/>
        </w:rPr>
      </w:pPr>
    </w:p>
    <w:p w14:paraId="10CCC6E6" w14:textId="27144EF1" w:rsidR="224288EE" w:rsidRDefault="224288EE" w:rsidP="3E2C89B0">
      <w:pPr>
        <w:pStyle w:val="Header"/>
        <w:rPr>
          <w:rFonts w:ascii="Arial" w:hAnsi="Arial" w:cs="Arial"/>
        </w:rPr>
      </w:pPr>
    </w:p>
    <w:p w14:paraId="1ECEEA3C" w14:textId="77777777" w:rsidR="00903D5F" w:rsidRDefault="00903D5F" w:rsidP="3E2C89B0">
      <w:pPr>
        <w:pStyle w:val="Header"/>
        <w:rPr>
          <w:rFonts w:ascii="Arial" w:hAnsi="Arial" w:cs="Arial"/>
        </w:rPr>
      </w:pPr>
    </w:p>
    <w:p w14:paraId="3756097C" w14:textId="77777777" w:rsidR="00903D5F" w:rsidRDefault="00903D5F" w:rsidP="3E2C89B0">
      <w:pPr>
        <w:pStyle w:val="Header"/>
        <w:rPr>
          <w:rFonts w:ascii="Arial" w:hAnsi="Arial" w:cs="Arial"/>
        </w:rPr>
      </w:pPr>
    </w:p>
    <w:p w14:paraId="4DB598ED" w14:textId="77777777" w:rsidR="00903D5F" w:rsidRDefault="00903D5F" w:rsidP="3E2C89B0">
      <w:pPr>
        <w:pStyle w:val="Header"/>
        <w:rPr>
          <w:rFonts w:ascii="Arial" w:hAnsi="Arial" w:cs="Arial"/>
        </w:rPr>
      </w:pPr>
    </w:p>
    <w:p w14:paraId="4D1276AA" w14:textId="6256B662" w:rsidR="00903D5F" w:rsidRDefault="00903D5F" w:rsidP="3E2C89B0">
      <w:pPr>
        <w:pStyle w:val="Header"/>
        <w:rPr>
          <w:rFonts w:ascii="Arial" w:hAnsi="Arial" w:cs="Arial"/>
        </w:rPr>
      </w:pPr>
    </w:p>
    <w:p w14:paraId="5543E02B" w14:textId="12A013B2" w:rsidR="00903D5F" w:rsidRDefault="00903D5F" w:rsidP="3E2C89B0">
      <w:pPr>
        <w:pStyle w:val="Header"/>
        <w:rPr>
          <w:rFonts w:ascii="Arial" w:hAnsi="Arial" w:cs="Arial"/>
        </w:rPr>
      </w:pPr>
      <w:r w:rsidRPr="5456C7AE">
        <w:rPr>
          <w:rFonts w:ascii="Arial" w:hAnsi="Arial" w:cs="Arial"/>
        </w:rPr>
        <w:t>Policy approved by Trustees</w:t>
      </w:r>
      <w:r w:rsidR="00E0061D">
        <w:rPr>
          <w:rFonts w:ascii="Arial" w:hAnsi="Arial" w:cs="Arial"/>
        </w:rPr>
        <w:t>: November 25</w:t>
      </w:r>
    </w:p>
    <w:p w14:paraId="2819A56C" w14:textId="11957311" w:rsidR="00903D5F" w:rsidRDefault="00903D5F" w:rsidP="3E2C89B0">
      <w:pPr>
        <w:pStyle w:val="Header"/>
        <w:rPr>
          <w:rFonts w:ascii="Arial" w:hAnsi="Arial" w:cs="Arial"/>
        </w:rPr>
      </w:pPr>
      <w:r w:rsidRPr="5456C7AE">
        <w:rPr>
          <w:rFonts w:ascii="Arial" w:hAnsi="Arial" w:cs="Arial"/>
        </w:rPr>
        <w:t xml:space="preserve">Review date – </w:t>
      </w:r>
      <w:r w:rsidR="00E0061D">
        <w:rPr>
          <w:rFonts w:ascii="Arial" w:hAnsi="Arial" w:cs="Arial"/>
        </w:rPr>
        <w:t>November 26</w:t>
      </w:r>
    </w:p>
    <w:p w14:paraId="54F94BB7" w14:textId="3125950A" w:rsidR="00A3706B" w:rsidRDefault="00E311CA" w:rsidP="72571A3A">
      <w:pPr>
        <w:shd w:val="clear" w:color="auto" w:fill="FFFFFF" w:themeFill="background1"/>
        <w:spacing w:after="0"/>
        <w:rPr>
          <w:rFonts w:ascii="Arial" w:eastAsia="Arial" w:hAnsi="Arial" w:cs="Arial"/>
          <w:b/>
          <w:bCs/>
        </w:rPr>
      </w:pPr>
      <w:r w:rsidRPr="72571A3A">
        <w:rPr>
          <w:rFonts w:ascii="Arial" w:eastAsia="Times New Roman" w:hAnsi="Arial" w:cs="Arial"/>
          <w:color w:val="000000" w:themeColor="text1"/>
          <w:sz w:val="24"/>
          <w:szCs w:val="24"/>
          <w:lang w:eastAsia="en-GB"/>
        </w:rPr>
        <w:br w:type="page"/>
      </w:r>
      <w:r w:rsidR="00A86A27" w:rsidRPr="72571A3A">
        <w:rPr>
          <w:rFonts w:ascii="Arial" w:hAnsi="Arial" w:cs="Arial"/>
          <w:b/>
          <w:bCs/>
          <w:sz w:val="24"/>
          <w:szCs w:val="24"/>
        </w:rPr>
        <w:lastRenderedPageBreak/>
        <w:t xml:space="preserve"> </w:t>
      </w:r>
      <w:r w:rsidR="00A3706B" w:rsidRPr="72571A3A">
        <w:rPr>
          <w:rFonts w:ascii="Arial" w:hAnsi="Arial" w:cs="Arial"/>
          <w:b/>
          <w:bCs/>
          <w:sz w:val="24"/>
          <w:szCs w:val="24"/>
        </w:rPr>
        <w:t xml:space="preserve">Appendix </w:t>
      </w:r>
      <w:r w:rsidR="00A86A27" w:rsidRPr="72571A3A">
        <w:rPr>
          <w:rFonts w:ascii="Arial" w:hAnsi="Arial" w:cs="Arial"/>
          <w:b/>
          <w:bCs/>
          <w:sz w:val="24"/>
          <w:szCs w:val="24"/>
        </w:rPr>
        <w:t>1</w:t>
      </w:r>
      <w:r w:rsidR="00A3706B" w:rsidRPr="72571A3A">
        <w:rPr>
          <w:rFonts w:ascii="Arial" w:hAnsi="Arial" w:cs="Arial"/>
          <w:b/>
          <w:bCs/>
          <w:sz w:val="24"/>
          <w:szCs w:val="24"/>
        </w:rPr>
        <w:t>:</w:t>
      </w:r>
      <w:r w:rsidR="00A3706B" w:rsidRPr="72571A3A">
        <w:rPr>
          <w:rFonts w:ascii="Arial" w:eastAsia="Arial" w:hAnsi="Arial" w:cs="Arial"/>
          <w:b/>
          <w:bCs/>
        </w:rPr>
        <w:t xml:space="preserve"> </w:t>
      </w:r>
      <w:r w:rsidR="79C85E69" w:rsidRPr="72571A3A">
        <w:rPr>
          <w:rFonts w:ascii="Arial" w:eastAsia="Arial" w:hAnsi="Arial" w:cs="Arial"/>
          <w:b/>
          <w:bCs/>
          <w:color w:val="000000" w:themeColor="text1"/>
        </w:rPr>
        <w:t>How to spot signs of abuse in adults</w:t>
      </w:r>
    </w:p>
    <w:p w14:paraId="6630F7A0" w14:textId="4DAE1D73" w:rsidR="00A3706B" w:rsidRDefault="79C85E69" w:rsidP="72571A3A">
      <w:pPr>
        <w:shd w:val="clear" w:color="auto" w:fill="FFFFFF" w:themeFill="background1"/>
        <w:spacing w:after="0"/>
        <w:rPr>
          <w:rFonts w:ascii="Arial" w:eastAsia="Arial" w:hAnsi="Arial" w:cs="Arial"/>
          <w:b/>
          <w:bCs/>
        </w:rPr>
      </w:pPr>
      <w:r w:rsidRPr="72571A3A">
        <w:rPr>
          <w:rFonts w:ascii="Arial" w:eastAsia="Arial" w:hAnsi="Arial" w:cs="Arial"/>
          <w:b/>
          <w:bCs/>
        </w:rPr>
        <w:t xml:space="preserve"> </w:t>
      </w:r>
    </w:p>
    <w:p w14:paraId="7E8673D6" w14:textId="12E701E7" w:rsidR="00A3706B" w:rsidRDefault="79C85E69" w:rsidP="72571A3A">
      <w:pPr>
        <w:shd w:val="clear" w:color="auto" w:fill="FFFFFF" w:themeFill="background1"/>
        <w:spacing w:after="0"/>
        <w:rPr>
          <w:rFonts w:ascii="Arial" w:eastAsia="Arial" w:hAnsi="Arial" w:cs="Arial"/>
          <w:color w:val="000000" w:themeColor="text1"/>
        </w:rPr>
      </w:pPr>
      <w:r w:rsidRPr="72571A3A">
        <w:rPr>
          <w:rFonts w:ascii="Arial" w:eastAsia="Arial" w:hAnsi="Arial" w:cs="Arial"/>
          <w:color w:val="000000" w:themeColor="text1"/>
        </w:rPr>
        <w:t xml:space="preserve">Signs of abuse can vary from individual to individual and </w:t>
      </w:r>
      <w:r w:rsidR="0301E211" w:rsidRPr="72571A3A">
        <w:rPr>
          <w:rFonts w:ascii="Arial" w:eastAsia="Arial" w:hAnsi="Arial" w:cs="Arial"/>
          <w:color w:val="000000" w:themeColor="text1"/>
        </w:rPr>
        <w:t xml:space="preserve">individually indicators of abuse </w:t>
      </w:r>
      <w:proofErr w:type="spellStart"/>
      <w:r w:rsidR="0301E211" w:rsidRPr="72571A3A">
        <w:rPr>
          <w:rFonts w:ascii="Arial" w:eastAsia="Arial" w:hAnsi="Arial" w:cs="Arial"/>
          <w:color w:val="000000" w:themeColor="text1"/>
        </w:rPr>
        <w:t>can not</w:t>
      </w:r>
      <w:proofErr w:type="spellEnd"/>
      <w:r w:rsidR="0301E211" w:rsidRPr="72571A3A">
        <w:rPr>
          <w:rFonts w:ascii="Arial" w:eastAsia="Arial" w:hAnsi="Arial" w:cs="Arial"/>
          <w:color w:val="000000" w:themeColor="text1"/>
        </w:rPr>
        <w:t xml:space="preserve"> be taken as establishing that abuse has occurred, but if any of these signs arise, it is an indicator to be aware of the </w:t>
      </w:r>
      <w:proofErr w:type="spellStart"/>
      <w:r w:rsidR="0301E211" w:rsidRPr="72571A3A">
        <w:rPr>
          <w:rFonts w:ascii="Arial" w:eastAsia="Arial" w:hAnsi="Arial" w:cs="Arial"/>
          <w:color w:val="000000" w:themeColor="text1"/>
        </w:rPr>
        <w:t>possiblity</w:t>
      </w:r>
      <w:proofErr w:type="spellEnd"/>
      <w:r w:rsidR="0301E211" w:rsidRPr="72571A3A">
        <w:rPr>
          <w:rFonts w:ascii="Arial" w:eastAsia="Arial" w:hAnsi="Arial" w:cs="Arial"/>
          <w:color w:val="000000" w:themeColor="text1"/>
        </w:rPr>
        <w:t xml:space="preserve"> that abuse is occurri</w:t>
      </w:r>
      <w:r w:rsidR="65611939" w:rsidRPr="72571A3A">
        <w:rPr>
          <w:rFonts w:ascii="Arial" w:eastAsia="Arial" w:hAnsi="Arial" w:cs="Arial"/>
          <w:color w:val="000000" w:themeColor="text1"/>
        </w:rPr>
        <w:t xml:space="preserve">ng. </w:t>
      </w:r>
    </w:p>
    <w:p w14:paraId="626B09E2" w14:textId="3C38F114" w:rsidR="00A3706B" w:rsidRDefault="00A3706B" w:rsidP="72571A3A">
      <w:pPr>
        <w:shd w:val="clear" w:color="auto" w:fill="FFFFFF" w:themeFill="background1"/>
        <w:spacing w:after="0"/>
        <w:rPr>
          <w:rFonts w:ascii="Arial" w:eastAsia="Arial" w:hAnsi="Arial" w:cs="Arial"/>
          <w:color w:val="000000" w:themeColor="text1"/>
        </w:rPr>
      </w:pPr>
    </w:p>
    <w:p w14:paraId="4D2F5FF5" w14:textId="5B98E383" w:rsidR="00A3706B" w:rsidRDefault="79C85E69" w:rsidP="00961FD8">
      <w:pPr>
        <w:pStyle w:val="ListParagraph"/>
        <w:numPr>
          <w:ilvl w:val="0"/>
          <w:numId w:val="7"/>
        </w:numPr>
        <w:shd w:val="clear" w:color="auto" w:fill="FFFFFF" w:themeFill="background1"/>
        <w:spacing w:after="0"/>
        <w:ind w:left="270" w:hanging="180"/>
        <w:rPr>
          <w:rFonts w:ascii="Arial" w:eastAsia="Arial" w:hAnsi="Arial" w:cs="Arial"/>
          <w:color w:val="000000" w:themeColor="text1"/>
        </w:rPr>
      </w:pPr>
      <w:r w:rsidRPr="72571A3A">
        <w:rPr>
          <w:rFonts w:ascii="Arial" w:eastAsia="Arial" w:hAnsi="Arial" w:cs="Arial"/>
          <w:color w:val="000000" w:themeColor="text1"/>
        </w:rPr>
        <w:t>Possible Indicators of Physical Abuse</w:t>
      </w:r>
    </w:p>
    <w:p w14:paraId="3B5740B3" w14:textId="6EF34B1D"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Multiple bruising </w:t>
      </w:r>
    </w:p>
    <w:p w14:paraId="25D30718" w14:textId="03D7638D"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Fractures </w:t>
      </w:r>
    </w:p>
    <w:p w14:paraId="28F02420" w14:textId="0698D9B6"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Burns</w:t>
      </w:r>
    </w:p>
    <w:p w14:paraId="4A885196" w14:textId="1A0623F1"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Bed sores</w:t>
      </w:r>
    </w:p>
    <w:p w14:paraId="2B710906" w14:textId="314FBBCC"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Fear </w:t>
      </w:r>
    </w:p>
    <w:p w14:paraId="4EA3BA64" w14:textId="0743A1EE"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Depression </w:t>
      </w:r>
    </w:p>
    <w:p w14:paraId="178B1B34" w14:textId="48E1E710"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Unexplained weight loss </w:t>
      </w:r>
    </w:p>
    <w:p w14:paraId="5B80F8B2" w14:textId="5EFA8DA0" w:rsidR="00A3706B" w:rsidRDefault="79C85E69" w:rsidP="00961FD8">
      <w:pPr>
        <w:pStyle w:val="ListParagraph"/>
        <w:numPr>
          <w:ilvl w:val="0"/>
          <w:numId w:val="6"/>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Assault (can be intentional or reckless) </w:t>
      </w:r>
    </w:p>
    <w:p w14:paraId="2527BD2F" w14:textId="5F5CBA51" w:rsidR="00A3706B" w:rsidRDefault="00A3706B" w:rsidP="72571A3A">
      <w:pPr>
        <w:shd w:val="clear" w:color="auto" w:fill="FFFFFF" w:themeFill="background1"/>
        <w:spacing w:after="0"/>
        <w:rPr>
          <w:rFonts w:ascii="Arial" w:eastAsia="Arial" w:hAnsi="Arial" w:cs="Arial"/>
          <w:color w:val="000000" w:themeColor="text1"/>
        </w:rPr>
      </w:pPr>
    </w:p>
    <w:p w14:paraId="4996D561" w14:textId="471D2334" w:rsidR="00A3706B" w:rsidRDefault="527A9775" w:rsidP="00961FD8">
      <w:pPr>
        <w:pStyle w:val="ListParagraph"/>
        <w:numPr>
          <w:ilvl w:val="0"/>
          <w:numId w:val="7"/>
        </w:numPr>
        <w:shd w:val="clear" w:color="auto" w:fill="FFFFFF" w:themeFill="background1"/>
        <w:spacing w:after="0"/>
        <w:ind w:left="270" w:hanging="180"/>
        <w:rPr>
          <w:rFonts w:ascii="Arial" w:eastAsia="Arial" w:hAnsi="Arial" w:cs="Arial"/>
          <w:color w:val="000000" w:themeColor="text1"/>
        </w:rPr>
      </w:pPr>
      <w:r w:rsidRPr="72571A3A">
        <w:rPr>
          <w:rFonts w:ascii="Arial" w:eastAsia="Arial" w:hAnsi="Arial" w:cs="Arial"/>
          <w:color w:val="000000" w:themeColor="text1"/>
        </w:rPr>
        <w:t xml:space="preserve">Possible indicators of Domestic Abuse Definition of Domestic Abuse: </w:t>
      </w:r>
    </w:p>
    <w:p w14:paraId="16836B4F" w14:textId="4B6532AA" w:rsidR="00A3706B" w:rsidRDefault="527A9775" w:rsidP="5456C7AE">
      <w:pPr>
        <w:shd w:val="clear" w:color="auto" w:fill="FFFFFF" w:themeFill="background1"/>
        <w:spacing w:before="240" w:after="336"/>
        <w:rPr>
          <w:rFonts w:ascii="Arial" w:eastAsia="Arial" w:hAnsi="Arial" w:cs="Arial"/>
          <w:color w:val="000000" w:themeColor="text1"/>
        </w:rPr>
      </w:pPr>
      <w:r w:rsidRPr="72571A3A">
        <w:rPr>
          <w:rFonts w:ascii="Arial" w:eastAsia="Arial" w:hAnsi="Arial" w:cs="Arial"/>
          <w:color w:val="000000" w:themeColor="text1"/>
        </w:rPr>
        <w:t>Patterns of incidents of controlling, coercive, or threatening behaviour, violence, or abuse by someone who is or has been an intimate partner or family member regardless of gender or sexuality. Includes: psychological, physical, sexual, financial, emotional abuse; so called ‘</w:t>
      </w:r>
      <w:r w:rsidR="2947F0C8" w:rsidRPr="72571A3A">
        <w:rPr>
          <w:rFonts w:ascii="Arial" w:eastAsia="Arial" w:hAnsi="Arial" w:cs="Arial"/>
          <w:color w:val="000000" w:themeColor="text1"/>
        </w:rPr>
        <w:t>honour-based</w:t>
      </w:r>
      <w:r w:rsidRPr="72571A3A">
        <w:rPr>
          <w:rFonts w:ascii="Arial" w:eastAsia="Arial" w:hAnsi="Arial" w:cs="Arial"/>
          <w:color w:val="000000" w:themeColor="text1"/>
        </w:rPr>
        <w:t xml:space="preserve"> violence; Female Genital Mutilation; forced marriage</w:t>
      </w:r>
      <w:r w:rsidR="00E311CA">
        <w:tab/>
      </w:r>
    </w:p>
    <w:p w14:paraId="1F21B128" w14:textId="2E12C04E" w:rsidR="00A3706B" w:rsidRDefault="79C85E69" w:rsidP="00961FD8">
      <w:pPr>
        <w:pStyle w:val="ListParagraph"/>
        <w:numPr>
          <w:ilvl w:val="0"/>
          <w:numId w:val="7"/>
        </w:numPr>
        <w:shd w:val="clear" w:color="auto" w:fill="FFFFFF" w:themeFill="background1"/>
        <w:spacing w:after="0"/>
        <w:ind w:left="360" w:hanging="270"/>
        <w:rPr>
          <w:rFonts w:ascii="Arial" w:eastAsia="Arial" w:hAnsi="Arial" w:cs="Arial"/>
          <w:color w:val="000000" w:themeColor="text1"/>
        </w:rPr>
      </w:pPr>
      <w:r w:rsidRPr="72571A3A">
        <w:rPr>
          <w:rFonts w:ascii="Arial" w:eastAsia="Arial" w:hAnsi="Arial" w:cs="Arial"/>
          <w:color w:val="000000" w:themeColor="text1"/>
        </w:rPr>
        <w:t>Possible Indicators of Sexual Abuse</w:t>
      </w:r>
    </w:p>
    <w:p w14:paraId="444D941E" w14:textId="4AA151CA"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Loss of sleep </w:t>
      </w:r>
    </w:p>
    <w:p w14:paraId="66D65461" w14:textId="3B75C15C"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Unexpected or unexplained change in behaviour </w:t>
      </w:r>
    </w:p>
    <w:p w14:paraId="4436DAB2" w14:textId="7618AA0C"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Bruising </w:t>
      </w:r>
    </w:p>
    <w:p w14:paraId="2DFA3C3D" w14:textId="0B5D9F29"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Soreness around the genitals </w:t>
      </w:r>
    </w:p>
    <w:p w14:paraId="0FF6B6D0" w14:textId="139B0387"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Torn, stained or bloody underwear </w:t>
      </w:r>
    </w:p>
    <w:p w14:paraId="4D48EFCB" w14:textId="61477156"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A preoccupation with anything sexual </w:t>
      </w:r>
    </w:p>
    <w:p w14:paraId="2DBEB88E" w14:textId="1B8C5AE8"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Sexually transmitted diseases </w:t>
      </w:r>
    </w:p>
    <w:p w14:paraId="4616465B" w14:textId="2F6E0828"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Pregnancy </w:t>
      </w:r>
    </w:p>
    <w:p w14:paraId="468A4356" w14:textId="1E3D0121"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Rape </w:t>
      </w:r>
    </w:p>
    <w:p w14:paraId="3FA97384" w14:textId="3AE7AA04" w:rsidR="00A3706B" w:rsidRDefault="79C85E69" w:rsidP="00961FD8">
      <w:pPr>
        <w:pStyle w:val="ListParagraph"/>
        <w:numPr>
          <w:ilvl w:val="0"/>
          <w:numId w:val="5"/>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Indecent Assault </w:t>
      </w:r>
    </w:p>
    <w:p w14:paraId="25FE3B0A" w14:textId="0A5E967E" w:rsidR="00A3706B" w:rsidRDefault="00A3706B" w:rsidP="72571A3A">
      <w:pPr>
        <w:shd w:val="clear" w:color="auto" w:fill="FFFFFF" w:themeFill="background1"/>
        <w:spacing w:after="0"/>
        <w:rPr>
          <w:rFonts w:ascii="Arial" w:eastAsia="Arial" w:hAnsi="Arial" w:cs="Arial"/>
          <w:color w:val="000000" w:themeColor="text1"/>
        </w:rPr>
      </w:pPr>
    </w:p>
    <w:p w14:paraId="46858ACC" w14:textId="415588C0" w:rsidR="00A3706B" w:rsidRDefault="79C85E69" w:rsidP="00961FD8">
      <w:pPr>
        <w:pStyle w:val="ListParagraph"/>
        <w:numPr>
          <w:ilvl w:val="0"/>
          <w:numId w:val="7"/>
        </w:numPr>
        <w:shd w:val="clear" w:color="auto" w:fill="FFFFFF" w:themeFill="background1"/>
        <w:spacing w:after="0"/>
        <w:ind w:left="360"/>
        <w:rPr>
          <w:rFonts w:ascii="Arial" w:eastAsia="Arial" w:hAnsi="Arial" w:cs="Arial"/>
          <w:color w:val="000000" w:themeColor="text1"/>
        </w:rPr>
      </w:pPr>
      <w:r w:rsidRPr="72571A3A">
        <w:rPr>
          <w:rFonts w:ascii="Arial" w:eastAsia="Arial" w:hAnsi="Arial" w:cs="Arial"/>
          <w:color w:val="000000" w:themeColor="text1"/>
        </w:rPr>
        <w:t>Possible Indicators of Psychological and Emotional Abuse:</w:t>
      </w:r>
    </w:p>
    <w:p w14:paraId="16CE5722" w14:textId="5EF4B78D"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Fear </w:t>
      </w:r>
    </w:p>
    <w:p w14:paraId="38E8E83D" w14:textId="5269032E"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Depression </w:t>
      </w:r>
    </w:p>
    <w:p w14:paraId="56FB37C1" w14:textId="0678698D"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Confusion </w:t>
      </w:r>
    </w:p>
    <w:p w14:paraId="3B9B81BF" w14:textId="4ACB3D89"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Loss of sleep </w:t>
      </w:r>
    </w:p>
    <w:p w14:paraId="3F0A15A2" w14:textId="48AC737E"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Unexpected or unexplained change in behaviour </w:t>
      </w:r>
    </w:p>
    <w:p w14:paraId="0E32C091" w14:textId="04030BEE" w:rsidR="00A3706B" w:rsidRDefault="533C4082"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D</w:t>
      </w:r>
      <w:r w:rsidR="79C85E69" w:rsidRPr="72571A3A">
        <w:rPr>
          <w:rFonts w:ascii="Arial" w:eastAsia="Arial" w:hAnsi="Arial" w:cs="Arial"/>
          <w:color w:val="000000" w:themeColor="text1"/>
        </w:rPr>
        <w:t xml:space="preserve">eprivation of liberty </w:t>
      </w:r>
    </w:p>
    <w:p w14:paraId="51ADCD01" w14:textId="74369D27" w:rsidR="00A3706B" w:rsidRDefault="79C85E69" w:rsidP="00961FD8">
      <w:pPr>
        <w:pStyle w:val="ListParagraph"/>
        <w:numPr>
          <w:ilvl w:val="0"/>
          <w:numId w:val="4"/>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Aggressive shouting causing fear of violence in a public place </w:t>
      </w:r>
    </w:p>
    <w:p w14:paraId="05C96F2B" w14:textId="543D8D5E" w:rsidR="72571A3A" w:rsidRDefault="72571A3A" w:rsidP="72571A3A">
      <w:pPr>
        <w:pStyle w:val="ListParagraph"/>
        <w:shd w:val="clear" w:color="auto" w:fill="FFFFFF" w:themeFill="background1"/>
        <w:spacing w:before="336" w:after="336"/>
        <w:ind w:left="1080"/>
        <w:rPr>
          <w:rFonts w:ascii="Arial" w:eastAsia="Arial" w:hAnsi="Arial" w:cs="Arial"/>
          <w:color w:val="000000" w:themeColor="text1"/>
        </w:rPr>
      </w:pPr>
    </w:p>
    <w:p w14:paraId="6EED2F22" w14:textId="17459D3E" w:rsidR="00A3706B" w:rsidRDefault="79C85E69" w:rsidP="00961FD8">
      <w:pPr>
        <w:pStyle w:val="ListParagraph"/>
        <w:numPr>
          <w:ilvl w:val="0"/>
          <w:numId w:val="7"/>
        </w:numPr>
        <w:shd w:val="clear" w:color="auto" w:fill="FFFFFF" w:themeFill="background1"/>
        <w:spacing w:before="336" w:after="336"/>
        <w:ind w:left="360"/>
        <w:rPr>
          <w:rFonts w:ascii="Arial" w:eastAsia="Arial" w:hAnsi="Arial" w:cs="Arial"/>
          <w:color w:val="000000" w:themeColor="text1"/>
        </w:rPr>
      </w:pPr>
      <w:r w:rsidRPr="72571A3A">
        <w:rPr>
          <w:rFonts w:ascii="Arial" w:eastAsia="Arial" w:hAnsi="Arial" w:cs="Arial"/>
          <w:color w:val="000000" w:themeColor="text1"/>
        </w:rPr>
        <w:t>Possible Indicators of Financial and Material Abuse:</w:t>
      </w:r>
    </w:p>
    <w:p w14:paraId="3B7619D5" w14:textId="7765C26C"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Unexplained withdrawals from the bank </w:t>
      </w:r>
    </w:p>
    <w:p w14:paraId="37DA6148" w14:textId="4D54ACEA"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Unusual activity in the bank accounts </w:t>
      </w:r>
    </w:p>
    <w:p w14:paraId="08114A5B" w14:textId="30647600"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Unpaid bills </w:t>
      </w:r>
    </w:p>
    <w:p w14:paraId="0ED1B04C" w14:textId="688C37E4"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Unexplained shortage of money </w:t>
      </w:r>
    </w:p>
    <w:p w14:paraId="6F354A13" w14:textId="47155F2E"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lastRenderedPageBreak/>
        <w:t xml:space="preserve">Reluctance on the part of the person with responsibility for the funds to provide basic food and clothes etc. </w:t>
      </w:r>
    </w:p>
    <w:p w14:paraId="180969F0" w14:textId="2E8E4AE7"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Fraud </w:t>
      </w:r>
    </w:p>
    <w:p w14:paraId="076E68E8" w14:textId="5AA38160" w:rsidR="00A3706B" w:rsidRDefault="79C85E69" w:rsidP="00961FD8">
      <w:pPr>
        <w:pStyle w:val="ListParagraph"/>
        <w:numPr>
          <w:ilvl w:val="0"/>
          <w:numId w:val="3"/>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Theft </w:t>
      </w:r>
    </w:p>
    <w:p w14:paraId="5C85EC61" w14:textId="6E339EF4" w:rsidR="72571A3A" w:rsidRDefault="72571A3A" w:rsidP="72571A3A">
      <w:pPr>
        <w:shd w:val="clear" w:color="auto" w:fill="FFFFFF" w:themeFill="background1"/>
        <w:spacing w:after="0"/>
        <w:rPr>
          <w:rFonts w:ascii="Arial" w:eastAsia="Arial" w:hAnsi="Arial" w:cs="Arial"/>
          <w:color w:val="000000" w:themeColor="text1"/>
        </w:rPr>
      </w:pPr>
    </w:p>
    <w:p w14:paraId="6573524F" w14:textId="556A2CF1" w:rsidR="00A3706B" w:rsidRDefault="79C85E69" w:rsidP="00961FD8">
      <w:pPr>
        <w:pStyle w:val="ListParagraph"/>
        <w:numPr>
          <w:ilvl w:val="0"/>
          <w:numId w:val="7"/>
        </w:numPr>
        <w:shd w:val="clear" w:color="auto" w:fill="FFFFFF" w:themeFill="background1"/>
        <w:spacing w:after="0"/>
        <w:ind w:left="360"/>
        <w:rPr>
          <w:rFonts w:ascii="Arial" w:eastAsia="Arial" w:hAnsi="Arial" w:cs="Arial"/>
          <w:color w:val="000000" w:themeColor="text1"/>
        </w:rPr>
      </w:pPr>
      <w:r w:rsidRPr="72571A3A">
        <w:rPr>
          <w:rFonts w:ascii="Arial" w:eastAsia="Arial" w:hAnsi="Arial" w:cs="Arial"/>
          <w:color w:val="000000" w:themeColor="text1"/>
        </w:rPr>
        <w:t>Possible Indicators of Neglect and Acts of Omission</w:t>
      </w:r>
    </w:p>
    <w:p w14:paraId="53E85406" w14:textId="1EFE6294"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Malnutrition </w:t>
      </w:r>
    </w:p>
    <w:p w14:paraId="614AC5D3" w14:textId="27C2F359"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Untreated medical problems </w:t>
      </w:r>
    </w:p>
    <w:p w14:paraId="11076BEF" w14:textId="0418A007"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Bed sores </w:t>
      </w:r>
    </w:p>
    <w:p w14:paraId="7628862A" w14:textId="4490694E"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Confusion </w:t>
      </w:r>
    </w:p>
    <w:p w14:paraId="79867A7E" w14:textId="49954506"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Over-sedation </w:t>
      </w:r>
    </w:p>
    <w:p w14:paraId="15C93363" w14:textId="5378A812" w:rsidR="00A3706B" w:rsidRDefault="79C85E69" w:rsidP="00961FD8">
      <w:pPr>
        <w:pStyle w:val="ListParagraph"/>
        <w:numPr>
          <w:ilvl w:val="0"/>
          <w:numId w:val="2"/>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Deprivation of meals</w:t>
      </w:r>
    </w:p>
    <w:p w14:paraId="3AFCD8A1" w14:textId="70ED511D" w:rsidR="00A3706B" w:rsidRDefault="00A3706B" w:rsidP="72571A3A">
      <w:pPr>
        <w:shd w:val="clear" w:color="auto" w:fill="FFFFFF" w:themeFill="background1"/>
        <w:spacing w:after="0"/>
        <w:rPr>
          <w:rFonts w:ascii="Arial" w:eastAsia="Arial" w:hAnsi="Arial" w:cs="Arial"/>
          <w:color w:val="000000" w:themeColor="text1"/>
        </w:rPr>
      </w:pPr>
    </w:p>
    <w:p w14:paraId="45F55C5A" w14:textId="0CDFA7E9" w:rsidR="00A3706B" w:rsidRDefault="5152FB98" w:rsidP="00961FD8">
      <w:pPr>
        <w:pStyle w:val="ListParagraph"/>
        <w:numPr>
          <w:ilvl w:val="0"/>
          <w:numId w:val="7"/>
        </w:numPr>
        <w:shd w:val="clear" w:color="auto" w:fill="FFFFFF" w:themeFill="background1"/>
        <w:spacing w:after="0"/>
        <w:ind w:left="360"/>
        <w:rPr>
          <w:rFonts w:ascii="Arial" w:eastAsia="Arial" w:hAnsi="Arial" w:cs="Arial"/>
          <w:color w:val="000000" w:themeColor="text1"/>
        </w:rPr>
      </w:pPr>
      <w:r w:rsidRPr="72571A3A">
        <w:rPr>
          <w:rFonts w:ascii="Arial" w:eastAsia="Arial" w:hAnsi="Arial" w:cs="Arial"/>
          <w:color w:val="000000" w:themeColor="text1"/>
        </w:rPr>
        <w:t>Possible Indicators of Self-Neglect:</w:t>
      </w:r>
    </w:p>
    <w:p w14:paraId="7789BED0" w14:textId="57E5E978" w:rsidR="72571A3A" w:rsidRDefault="72571A3A" w:rsidP="72571A3A">
      <w:pPr>
        <w:pStyle w:val="ListParagraph"/>
        <w:shd w:val="clear" w:color="auto" w:fill="FFFFFF" w:themeFill="background1"/>
        <w:spacing w:after="0"/>
        <w:ind w:left="360" w:hanging="360"/>
        <w:rPr>
          <w:rFonts w:ascii="Arial" w:eastAsia="Arial" w:hAnsi="Arial" w:cs="Arial"/>
          <w:color w:val="000000" w:themeColor="text1"/>
        </w:rPr>
      </w:pPr>
    </w:p>
    <w:p w14:paraId="20A903E2" w14:textId="4EFFCC85" w:rsidR="00A3706B" w:rsidRDefault="5152FB98" w:rsidP="72571A3A">
      <w:pPr>
        <w:shd w:val="clear" w:color="auto" w:fill="FFFFFF" w:themeFill="background1"/>
        <w:spacing w:after="336"/>
        <w:rPr>
          <w:rFonts w:ascii="Arial" w:eastAsia="Arial" w:hAnsi="Arial" w:cs="Arial"/>
          <w:color w:val="000000" w:themeColor="text1"/>
        </w:rPr>
      </w:pPr>
      <w:r w:rsidRPr="72571A3A">
        <w:rPr>
          <w:rFonts w:ascii="Arial" w:eastAsia="Arial" w:hAnsi="Arial" w:cs="Arial"/>
          <w:color w:val="000000" w:themeColor="text1"/>
        </w:rPr>
        <w:t>This includes various behaviours; for example, disregarding one’s personal hygiene, health or surroundings resulting in a risk that impact on the individual’s wellbeing, this could consist of behaviours such as hoarding</w:t>
      </w:r>
      <w:r w:rsidR="71AFD100" w:rsidRPr="72571A3A">
        <w:rPr>
          <w:rFonts w:ascii="Arial" w:eastAsia="Arial" w:hAnsi="Arial" w:cs="Arial"/>
          <w:color w:val="000000" w:themeColor="text1"/>
        </w:rPr>
        <w:t>.</w:t>
      </w:r>
    </w:p>
    <w:p w14:paraId="31F55666" w14:textId="4911AD47" w:rsidR="00A3706B" w:rsidRDefault="20DCA6AF" w:rsidP="00961FD8">
      <w:pPr>
        <w:pStyle w:val="ListParagraph"/>
        <w:numPr>
          <w:ilvl w:val="0"/>
          <w:numId w:val="7"/>
        </w:numPr>
        <w:shd w:val="clear" w:color="auto" w:fill="FFFFFF" w:themeFill="background1"/>
        <w:spacing w:after="336"/>
        <w:ind w:left="360"/>
        <w:rPr>
          <w:rFonts w:ascii="Arial" w:eastAsia="Arial" w:hAnsi="Arial" w:cs="Arial"/>
          <w:color w:val="000000" w:themeColor="text1"/>
        </w:rPr>
      </w:pPr>
      <w:r w:rsidRPr="72571A3A">
        <w:rPr>
          <w:rFonts w:ascii="Arial" w:eastAsia="Arial" w:hAnsi="Arial" w:cs="Arial"/>
          <w:color w:val="000000" w:themeColor="text1"/>
        </w:rPr>
        <w:t>Possible</w:t>
      </w:r>
      <w:r w:rsidR="79C85E69" w:rsidRPr="72571A3A">
        <w:rPr>
          <w:rFonts w:ascii="Arial" w:eastAsia="Arial" w:hAnsi="Arial" w:cs="Arial"/>
          <w:color w:val="000000" w:themeColor="text1"/>
        </w:rPr>
        <w:t xml:space="preserve"> indicators of Discriminatory Abuse:</w:t>
      </w:r>
    </w:p>
    <w:p w14:paraId="396CC7ED" w14:textId="285A5E6D" w:rsidR="00A3706B" w:rsidRDefault="00A3706B" w:rsidP="72571A3A">
      <w:pPr>
        <w:pStyle w:val="ListParagraph"/>
        <w:shd w:val="clear" w:color="auto" w:fill="FFFFFF" w:themeFill="background1"/>
        <w:spacing w:after="336"/>
        <w:ind w:left="360" w:hanging="360"/>
        <w:rPr>
          <w:rFonts w:ascii="Arial" w:eastAsia="Arial" w:hAnsi="Arial" w:cs="Arial"/>
          <w:color w:val="000000" w:themeColor="text1"/>
        </w:rPr>
      </w:pPr>
    </w:p>
    <w:p w14:paraId="5457188B" w14:textId="31C30369" w:rsidR="00A3706B" w:rsidRDefault="79C85E69" w:rsidP="72571A3A">
      <w:pPr>
        <w:pStyle w:val="ListParagraph"/>
        <w:shd w:val="clear" w:color="auto" w:fill="FFFFFF" w:themeFill="background1"/>
        <w:spacing w:after="336"/>
        <w:ind w:left="0"/>
        <w:rPr>
          <w:rFonts w:ascii="Arial" w:eastAsia="Arial" w:hAnsi="Arial" w:cs="Arial"/>
          <w:color w:val="000000" w:themeColor="text1"/>
        </w:rPr>
      </w:pPr>
      <w:r w:rsidRPr="72571A3A">
        <w:rPr>
          <w:rFonts w:ascii="Arial" w:eastAsia="Arial" w:hAnsi="Arial" w:cs="Arial"/>
          <w:color w:val="000000" w:themeColor="text1"/>
        </w:rPr>
        <w:t>Abuse can be experienced as harassment, insults or similar actions due to</w:t>
      </w:r>
      <w:r w:rsidR="577C9504" w:rsidRPr="72571A3A">
        <w:rPr>
          <w:rFonts w:ascii="Arial" w:eastAsia="Arial" w:hAnsi="Arial" w:cs="Arial"/>
          <w:color w:val="000000" w:themeColor="text1"/>
        </w:rPr>
        <w:t xml:space="preserve"> </w:t>
      </w:r>
      <w:r w:rsidRPr="72571A3A">
        <w:rPr>
          <w:rFonts w:ascii="Arial" w:eastAsia="Arial" w:hAnsi="Arial" w:cs="Arial"/>
          <w:color w:val="000000" w:themeColor="text1"/>
        </w:rPr>
        <w:t xml:space="preserve">race, religion, gender, gender identity, age, disability, sexual orientation. </w:t>
      </w:r>
    </w:p>
    <w:p w14:paraId="6D319B71" w14:textId="5151E5B1" w:rsidR="00A3706B" w:rsidRDefault="00A3706B" w:rsidP="72571A3A">
      <w:pPr>
        <w:pStyle w:val="ListParagraph"/>
        <w:shd w:val="clear" w:color="auto" w:fill="FFFFFF" w:themeFill="background1"/>
        <w:spacing w:after="336"/>
        <w:ind w:left="0"/>
        <w:rPr>
          <w:rFonts w:ascii="Arial" w:eastAsia="Arial" w:hAnsi="Arial" w:cs="Arial"/>
          <w:color w:val="000000" w:themeColor="text1"/>
        </w:rPr>
      </w:pPr>
    </w:p>
    <w:p w14:paraId="5479E3C0" w14:textId="69C181B6" w:rsidR="00A3706B" w:rsidRDefault="79C85E69" w:rsidP="00961FD8">
      <w:pPr>
        <w:pStyle w:val="ListParagraph"/>
        <w:numPr>
          <w:ilvl w:val="0"/>
          <w:numId w:val="7"/>
        </w:numPr>
        <w:shd w:val="clear" w:color="auto" w:fill="FFFFFF" w:themeFill="background1"/>
        <w:spacing w:after="336"/>
        <w:ind w:left="360"/>
        <w:rPr>
          <w:rFonts w:ascii="Arial" w:eastAsia="Arial" w:hAnsi="Arial" w:cs="Arial"/>
          <w:color w:val="000000" w:themeColor="text1"/>
        </w:rPr>
      </w:pPr>
      <w:r w:rsidRPr="72571A3A">
        <w:rPr>
          <w:rFonts w:ascii="Arial" w:eastAsia="Arial" w:hAnsi="Arial" w:cs="Arial"/>
          <w:color w:val="000000" w:themeColor="text1"/>
        </w:rPr>
        <w:t>Possible Indicators of Institutional Abuse</w:t>
      </w:r>
      <w:r w:rsidR="00E311CA">
        <w:tab/>
      </w:r>
    </w:p>
    <w:p w14:paraId="0D29BE91" w14:textId="4D09D173" w:rsidR="00A3706B" w:rsidRDefault="79C85E69" w:rsidP="00961FD8">
      <w:pPr>
        <w:pStyle w:val="ListParagraph"/>
        <w:numPr>
          <w:ilvl w:val="0"/>
          <w:numId w:val="1"/>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Inflexible and non-negotiable systems and routines </w:t>
      </w:r>
    </w:p>
    <w:p w14:paraId="3E15E9EC" w14:textId="458BA099" w:rsidR="00A3706B" w:rsidRDefault="2C2F3825" w:rsidP="00961FD8">
      <w:pPr>
        <w:pStyle w:val="ListParagraph"/>
        <w:numPr>
          <w:ilvl w:val="0"/>
          <w:numId w:val="1"/>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L</w:t>
      </w:r>
      <w:r w:rsidR="79C85E69" w:rsidRPr="72571A3A">
        <w:rPr>
          <w:rFonts w:ascii="Arial" w:eastAsia="Arial" w:hAnsi="Arial" w:cs="Arial"/>
          <w:color w:val="000000" w:themeColor="text1"/>
        </w:rPr>
        <w:t xml:space="preserve">ack of consideration of dietary requirements </w:t>
      </w:r>
    </w:p>
    <w:p w14:paraId="0CFD82DF" w14:textId="71AC0C1B" w:rsidR="00A3706B" w:rsidRDefault="79C85E69" w:rsidP="00961FD8">
      <w:pPr>
        <w:pStyle w:val="ListParagraph"/>
        <w:numPr>
          <w:ilvl w:val="0"/>
          <w:numId w:val="1"/>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 xml:space="preserve">Name calling; inappropriate ways of addressing people </w:t>
      </w:r>
    </w:p>
    <w:p w14:paraId="50C81B52" w14:textId="50881FE6" w:rsidR="00A3706B" w:rsidRDefault="79C85E69" w:rsidP="00961FD8">
      <w:pPr>
        <w:pStyle w:val="ListParagraph"/>
        <w:numPr>
          <w:ilvl w:val="0"/>
          <w:numId w:val="1"/>
        </w:numPr>
        <w:shd w:val="clear" w:color="auto" w:fill="FFFFFF" w:themeFill="background1"/>
        <w:spacing w:after="0"/>
        <w:ind w:hanging="720"/>
        <w:rPr>
          <w:rFonts w:ascii="Arial" w:eastAsia="Arial" w:hAnsi="Arial" w:cs="Arial"/>
          <w:color w:val="000000" w:themeColor="text1"/>
        </w:rPr>
      </w:pPr>
      <w:r w:rsidRPr="72571A3A">
        <w:rPr>
          <w:rFonts w:ascii="Arial" w:eastAsia="Arial" w:hAnsi="Arial" w:cs="Arial"/>
          <w:color w:val="000000" w:themeColor="text1"/>
        </w:rPr>
        <w:t>Lack of adequate physical care – an unkempt appearance</w:t>
      </w:r>
    </w:p>
    <w:p w14:paraId="6C1C4171" w14:textId="1AEB1E6E" w:rsidR="72571A3A" w:rsidRDefault="72571A3A" w:rsidP="72571A3A">
      <w:pPr>
        <w:shd w:val="clear" w:color="auto" w:fill="FFFFFF" w:themeFill="background1"/>
        <w:spacing w:after="0"/>
        <w:rPr>
          <w:rFonts w:ascii="Arial" w:eastAsia="Arial" w:hAnsi="Arial" w:cs="Arial"/>
          <w:color w:val="000000" w:themeColor="text1"/>
        </w:rPr>
      </w:pPr>
    </w:p>
    <w:p w14:paraId="46AFA9D9" w14:textId="254D5872" w:rsidR="00A3706B" w:rsidRDefault="79C85E69" w:rsidP="00961FD8">
      <w:pPr>
        <w:pStyle w:val="ListParagraph"/>
        <w:numPr>
          <w:ilvl w:val="0"/>
          <w:numId w:val="7"/>
        </w:numPr>
        <w:shd w:val="clear" w:color="auto" w:fill="FFFFFF" w:themeFill="background1"/>
        <w:spacing w:after="0"/>
        <w:ind w:left="360"/>
        <w:rPr>
          <w:rFonts w:ascii="Arial" w:eastAsia="Arial" w:hAnsi="Arial" w:cs="Arial"/>
          <w:color w:val="000000" w:themeColor="text1"/>
        </w:rPr>
      </w:pPr>
      <w:r w:rsidRPr="72571A3A">
        <w:rPr>
          <w:rFonts w:ascii="Arial" w:eastAsia="Arial" w:hAnsi="Arial" w:cs="Arial"/>
          <w:color w:val="000000" w:themeColor="text1"/>
        </w:rPr>
        <w:t>Possible indicators of Modern Slavery:</w:t>
      </w:r>
    </w:p>
    <w:p w14:paraId="6D262C34" w14:textId="560F95AD" w:rsidR="72571A3A" w:rsidRDefault="72571A3A" w:rsidP="72571A3A">
      <w:pPr>
        <w:pStyle w:val="ListParagraph"/>
        <w:shd w:val="clear" w:color="auto" w:fill="FFFFFF" w:themeFill="background1"/>
        <w:spacing w:after="0"/>
        <w:ind w:left="360" w:hanging="360"/>
        <w:rPr>
          <w:rFonts w:ascii="Arial" w:eastAsia="Arial" w:hAnsi="Arial" w:cs="Arial"/>
          <w:color w:val="000000" w:themeColor="text1"/>
        </w:rPr>
      </w:pPr>
    </w:p>
    <w:p w14:paraId="6A4CE274" w14:textId="0AC02603" w:rsidR="00A3706B" w:rsidRDefault="79C85E69" w:rsidP="72571A3A">
      <w:pPr>
        <w:shd w:val="clear" w:color="auto" w:fill="FFFFFF" w:themeFill="background1"/>
        <w:spacing w:after="336"/>
        <w:rPr>
          <w:rFonts w:ascii="Arial" w:eastAsia="Arial" w:hAnsi="Arial" w:cs="Arial"/>
          <w:color w:val="000000" w:themeColor="text1"/>
        </w:rPr>
      </w:pPr>
      <w:r w:rsidRPr="72571A3A">
        <w:rPr>
          <w:rFonts w:ascii="Arial" w:eastAsia="Arial" w:hAnsi="Arial" w:cs="Arial"/>
          <w:color w:val="000000" w:themeColor="text1"/>
        </w:rPr>
        <w:t>Modern Slavery is an international crime, it can include victims that have been brought from overseas, and vulnerable people in the UK. Slave Masters and Traffickers will deceive, coerce and force adults into a life of abuse, callous treatment and slavery.</w:t>
      </w:r>
    </w:p>
    <w:p w14:paraId="2BBCBBB6" w14:textId="3B3BE371" w:rsidR="00A3706B" w:rsidRDefault="79C85E69" w:rsidP="00961FD8">
      <w:pPr>
        <w:pStyle w:val="ListParagraph"/>
        <w:numPr>
          <w:ilvl w:val="0"/>
          <w:numId w:val="7"/>
        </w:numPr>
        <w:shd w:val="clear" w:color="auto" w:fill="FFFFFF" w:themeFill="background1"/>
        <w:spacing w:after="336"/>
        <w:ind w:left="360"/>
        <w:rPr>
          <w:rFonts w:ascii="Arial" w:eastAsia="Arial" w:hAnsi="Arial" w:cs="Arial"/>
          <w:color w:val="000000" w:themeColor="text1"/>
        </w:rPr>
      </w:pPr>
      <w:r w:rsidRPr="72571A3A">
        <w:rPr>
          <w:rFonts w:ascii="Arial" w:eastAsia="Arial" w:hAnsi="Arial" w:cs="Arial"/>
          <w:color w:val="000000" w:themeColor="text1"/>
        </w:rPr>
        <w:t>Possible indicators of Sexual Exploitation:</w:t>
      </w:r>
    </w:p>
    <w:p w14:paraId="5A7A4087" w14:textId="7E9FB2B9" w:rsidR="00A3706B" w:rsidRDefault="00A3706B" w:rsidP="72571A3A">
      <w:pPr>
        <w:pStyle w:val="ListParagraph"/>
        <w:shd w:val="clear" w:color="auto" w:fill="FFFFFF" w:themeFill="background1"/>
        <w:spacing w:after="336"/>
        <w:ind w:left="360" w:hanging="360"/>
        <w:rPr>
          <w:rFonts w:ascii="Arial" w:eastAsia="Arial" w:hAnsi="Arial" w:cs="Arial"/>
          <w:color w:val="000000" w:themeColor="text1"/>
        </w:rPr>
      </w:pPr>
    </w:p>
    <w:p w14:paraId="4BD8F3B1" w14:textId="41678B02" w:rsidR="00A3706B" w:rsidRDefault="79C85E69" w:rsidP="72571A3A">
      <w:pPr>
        <w:pStyle w:val="ListParagraph"/>
        <w:shd w:val="clear" w:color="auto" w:fill="FFFFFF" w:themeFill="background1"/>
        <w:spacing w:after="336"/>
        <w:ind w:left="0"/>
        <w:rPr>
          <w:rFonts w:ascii="Arial" w:eastAsia="Arial" w:hAnsi="Arial" w:cs="Arial"/>
          <w:color w:val="000000" w:themeColor="text1"/>
        </w:rPr>
      </w:pPr>
      <w:r w:rsidRPr="72571A3A">
        <w:rPr>
          <w:rFonts w:ascii="Arial" w:eastAsia="Arial" w:hAnsi="Arial" w:cs="Arial"/>
          <w:color w:val="000000" w:themeColor="text1"/>
        </w:rPr>
        <w:t xml:space="preserve">Sexual exploitation is a subset of sexual abuse. It involves exploitative situations and relationships where people receive 'something' (e.g. accommodation, alcohol, affection, money) as a result of them performing, or others performing on them, sexual activities Evidence of any one indicator from the following lists should not be taken on its own as proof that abuse is occurring. However, it should alert staff to make further assessments and to consider other associated factors. The lists of possible indicators and examples of behaviour are not </w:t>
      </w:r>
      <w:r w:rsidR="5FB45A8B" w:rsidRPr="72571A3A">
        <w:rPr>
          <w:rFonts w:ascii="Arial" w:eastAsia="Arial" w:hAnsi="Arial" w:cs="Arial"/>
          <w:color w:val="000000" w:themeColor="text1"/>
        </w:rPr>
        <w:t>exhaustive,</w:t>
      </w:r>
      <w:r w:rsidRPr="72571A3A">
        <w:rPr>
          <w:rFonts w:ascii="Arial" w:eastAsia="Arial" w:hAnsi="Arial" w:cs="Arial"/>
          <w:color w:val="000000" w:themeColor="text1"/>
        </w:rPr>
        <w:t xml:space="preserve"> and people may be subject to a number of abuse types at the same time</w:t>
      </w:r>
    </w:p>
    <w:p w14:paraId="3583F73F" w14:textId="5518C6F6" w:rsidR="00A3706B" w:rsidRDefault="00A3706B" w:rsidP="72571A3A">
      <w:pPr>
        <w:spacing w:after="0"/>
        <w:rPr>
          <w:rFonts w:ascii="Arial" w:eastAsia="Arial" w:hAnsi="Arial" w:cs="Arial"/>
        </w:rPr>
      </w:pPr>
    </w:p>
    <w:p w14:paraId="4BA4FD6B" w14:textId="781D4C0F" w:rsidR="00F475C4" w:rsidRPr="00FD676F" w:rsidRDefault="00F475C4" w:rsidP="72571A3A">
      <w:pPr>
        <w:spacing w:after="0" w:line="279" w:lineRule="auto"/>
        <w:rPr>
          <w:rFonts w:ascii="Arial" w:hAnsi="Arial" w:cs="Arial"/>
          <w:b/>
          <w:bCs/>
          <w:sz w:val="24"/>
          <w:szCs w:val="24"/>
        </w:rPr>
      </w:pPr>
    </w:p>
    <w:p w14:paraId="78436112" w14:textId="77777777" w:rsidR="00E311CA" w:rsidRPr="00FD676F" w:rsidRDefault="00E311CA" w:rsidP="007F07C8">
      <w:pPr>
        <w:spacing w:after="0"/>
        <w:rPr>
          <w:rFonts w:ascii="Arial" w:hAnsi="Arial" w:cs="Arial"/>
          <w:b/>
          <w:bCs/>
          <w:sz w:val="28"/>
          <w:szCs w:val="28"/>
        </w:rPr>
      </w:pPr>
      <w:r w:rsidRPr="00FD676F">
        <w:rPr>
          <w:rFonts w:ascii="Arial" w:hAnsi="Arial" w:cs="Arial"/>
          <w:b/>
          <w:bCs/>
          <w:sz w:val="28"/>
          <w:szCs w:val="28"/>
        </w:rPr>
        <w:br w:type="page"/>
      </w:r>
    </w:p>
    <w:p w14:paraId="3B643666" w14:textId="4E497183" w:rsidR="00F475C4" w:rsidRPr="00671389" w:rsidRDefault="00F475C4" w:rsidP="007D2E46">
      <w:pPr>
        <w:spacing w:after="0"/>
        <w:jc w:val="center"/>
        <w:rPr>
          <w:rFonts w:ascii="Arial" w:hAnsi="Arial" w:cs="Arial"/>
          <w:b/>
          <w:bCs/>
          <w:sz w:val="28"/>
          <w:szCs w:val="28"/>
        </w:rPr>
      </w:pPr>
      <w:r w:rsidRPr="00671389">
        <w:rPr>
          <w:rFonts w:ascii="Arial" w:hAnsi="Arial" w:cs="Arial"/>
          <w:b/>
          <w:bCs/>
          <w:sz w:val="28"/>
          <w:szCs w:val="28"/>
        </w:rPr>
        <w:lastRenderedPageBreak/>
        <w:t>Appendix 2</w:t>
      </w:r>
      <w:r w:rsidR="00F300C2" w:rsidRPr="00671389">
        <w:rPr>
          <w:rFonts w:ascii="Arial" w:hAnsi="Arial" w:cs="Arial"/>
          <w:b/>
          <w:bCs/>
          <w:sz w:val="28"/>
          <w:szCs w:val="28"/>
        </w:rPr>
        <w:t xml:space="preserve">: </w:t>
      </w:r>
      <w:r w:rsidRPr="00671389">
        <w:rPr>
          <w:rFonts w:ascii="Arial" w:hAnsi="Arial" w:cs="Arial"/>
          <w:b/>
          <w:bCs/>
          <w:sz w:val="28"/>
          <w:szCs w:val="28"/>
        </w:rPr>
        <w:t>Safeguarding Record Form</w:t>
      </w:r>
    </w:p>
    <w:p w14:paraId="5AEC3E3E" w14:textId="77777777" w:rsidR="00486C15" w:rsidRDefault="00486C15" w:rsidP="007F07C8">
      <w:pPr>
        <w:spacing w:after="0"/>
        <w:rPr>
          <w:rFonts w:ascii="Arial" w:hAnsi="Arial" w:cs="Arial"/>
        </w:rPr>
      </w:pPr>
    </w:p>
    <w:p w14:paraId="0E87BB6D" w14:textId="3156684E" w:rsidR="00F475C4" w:rsidRPr="00F300C2" w:rsidRDefault="00F475C4" w:rsidP="007F07C8">
      <w:pPr>
        <w:spacing w:after="0"/>
        <w:rPr>
          <w:rFonts w:ascii="Arial" w:hAnsi="Arial" w:cs="Arial"/>
        </w:rPr>
      </w:pPr>
      <w:r w:rsidRPr="00F300C2">
        <w:rPr>
          <w:rFonts w:ascii="Arial" w:hAnsi="Arial" w:cs="Arial"/>
        </w:rPr>
        <w:t xml:space="preserve">This form must be completed in all cases where a Safeguarding </w:t>
      </w:r>
      <w:r w:rsidR="008445FD" w:rsidRPr="00F300C2">
        <w:rPr>
          <w:rFonts w:ascii="Arial" w:hAnsi="Arial" w:cs="Arial"/>
        </w:rPr>
        <w:t>i</w:t>
      </w:r>
      <w:r w:rsidRPr="00F300C2">
        <w:rPr>
          <w:rFonts w:ascii="Arial" w:hAnsi="Arial" w:cs="Arial"/>
        </w:rPr>
        <w:t>ssue or concern arises</w:t>
      </w:r>
    </w:p>
    <w:p w14:paraId="699ADFA7" w14:textId="3EE6F889" w:rsidR="00F475C4" w:rsidRPr="00656BE0" w:rsidRDefault="00F475C4" w:rsidP="007F07C8">
      <w:pPr>
        <w:spacing w:after="0"/>
        <w:rPr>
          <w:rFonts w:ascii="Arial" w:hAnsi="Arial" w:cs="Arial"/>
        </w:rPr>
      </w:pPr>
      <w:r w:rsidRPr="00F300C2">
        <w:rPr>
          <w:rFonts w:ascii="Arial" w:hAnsi="Arial" w:cs="Arial"/>
        </w:rPr>
        <w:t xml:space="preserve">Please remember at all times not to probe or to ask leading questions. Describe the nature of the Safeguarding concern or issue on this form only to the extent that you are able to with the information that has arisen and which can be obtained with calm, simple, open questions. Do not pressure the person in any way to provide information. </w:t>
      </w:r>
      <w:r w:rsidR="00B87D62" w:rsidRPr="00656BE0">
        <w:rPr>
          <w:rFonts w:ascii="Arial" w:hAnsi="Arial" w:cs="Arial"/>
        </w:rPr>
        <w:t>Where you don’t know the information asked for leave blank – only submit what was disclosed to you, or what you observed.</w:t>
      </w:r>
      <w:r w:rsidR="002329F1" w:rsidRPr="00656BE0">
        <w:rPr>
          <w:rFonts w:ascii="Arial" w:hAnsi="Arial" w:cs="Arial"/>
        </w:rPr>
        <w:t xml:space="preserve"> This form is an initial record of concern to help the NSP to assess next steps.</w:t>
      </w:r>
    </w:p>
    <w:p w14:paraId="5D5A0D7A" w14:textId="77777777" w:rsidR="002329F1" w:rsidRPr="00656BE0" w:rsidRDefault="002329F1" w:rsidP="007F07C8">
      <w:pPr>
        <w:spacing w:after="0"/>
        <w:rPr>
          <w:rFonts w:ascii="Arial" w:hAnsi="Arial" w:cs="Arial"/>
        </w:rPr>
      </w:pPr>
    </w:p>
    <w:p w14:paraId="32FC4DEB" w14:textId="3DD98898" w:rsidR="003B396B" w:rsidRDefault="00F475C4" w:rsidP="007F07C8">
      <w:pPr>
        <w:spacing w:after="0"/>
        <w:rPr>
          <w:rFonts w:ascii="Arial" w:hAnsi="Arial" w:cs="Arial"/>
        </w:rPr>
      </w:pPr>
      <w:r w:rsidRPr="00F300C2">
        <w:rPr>
          <w:rFonts w:ascii="Arial" w:hAnsi="Arial" w:cs="Arial"/>
        </w:rPr>
        <w:t>Once completed this form should be submitted immediately to the Nominated Safeguarding Person (</w:t>
      </w:r>
      <w:hyperlink r:id="rId21" w:history="1">
        <w:r w:rsidRPr="00F300C2">
          <w:rPr>
            <w:rStyle w:val="Hyperlink"/>
            <w:rFonts w:ascii="Arial" w:hAnsi="Arial" w:cs="Arial"/>
          </w:rPr>
          <w:t>manager@cambriancentre.org</w:t>
        </w:r>
      </w:hyperlink>
      <w:r w:rsidRPr="00F300C2">
        <w:rPr>
          <w:rFonts w:ascii="Arial" w:hAnsi="Arial" w:cs="Arial"/>
        </w:rPr>
        <w:t xml:space="preserve"> Te</w:t>
      </w:r>
      <w:r w:rsidR="00DC1C0F">
        <w:rPr>
          <w:rFonts w:ascii="Arial" w:hAnsi="Arial" w:cs="Arial"/>
        </w:rPr>
        <w:t>l</w:t>
      </w:r>
      <w:r w:rsidRPr="00F300C2">
        <w:rPr>
          <w:rFonts w:ascii="Arial" w:hAnsi="Arial" w:cs="Arial"/>
        </w:rPr>
        <w:t xml:space="preserve"> 0208 948 3351) at the Cambrian Community Centre or, in their absence, to the Nominated Safeguarding Trustee</w:t>
      </w:r>
      <w:r w:rsidR="00F300C2" w:rsidRPr="00F300C2">
        <w:rPr>
          <w:rFonts w:ascii="Arial" w:hAnsi="Arial" w:cs="Arial"/>
        </w:rPr>
        <w:t xml:space="preserve"> </w:t>
      </w:r>
      <w:r w:rsidRPr="00F300C2">
        <w:rPr>
          <w:rFonts w:ascii="Arial" w:hAnsi="Arial" w:cs="Arial"/>
        </w:rPr>
        <w:t>(</w:t>
      </w:r>
      <w:hyperlink r:id="rId22" w:history="1">
        <w:r w:rsidRPr="00F300C2">
          <w:rPr>
            <w:rStyle w:val="Hyperlink"/>
            <w:rFonts w:ascii="Arial" w:hAnsi="Arial" w:cs="Arial"/>
          </w:rPr>
          <w:t>safeguarding@cambriancentre.org</w:t>
        </w:r>
      </w:hyperlink>
      <w:r w:rsidRPr="00F300C2">
        <w:rPr>
          <w:rFonts w:ascii="Arial" w:hAnsi="Arial" w:cs="Arial"/>
        </w:rPr>
        <w:t xml:space="preserve"> ). </w:t>
      </w:r>
    </w:p>
    <w:p w14:paraId="6BFCCA6D" w14:textId="77777777" w:rsidR="000B7E5A" w:rsidRDefault="000B7E5A"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3B396B" w14:paraId="699738A3" w14:textId="77777777" w:rsidTr="003B396B">
        <w:tc>
          <w:tcPr>
            <w:tcW w:w="9016" w:type="dxa"/>
          </w:tcPr>
          <w:p w14:paraId="3CA4105B" w14:textId="5CFB2A3A" w:rsidR="003B396B" w:rsidRDefault="00E33C0F" w:rsidP="007F07C8">
            <w:pPr>
              <w:rPr>
                <w:rFonts w:ascii="Arial" w:hAnsi="Arial" w:cs="Arial"/>
                <w:b/>
                <w:bCs/>
              </w:rPr>
            </w:pPr>
            <w:r w:rsidRPr="00A218D6">
              <w:rPr>
                <w:rFonts w:ascii="Arial" w:hAnsi="Arial" w:cs="Arial"/>
                <w:b/>
                <w:bCs/>
              </w:rPr>
              <w:t xml:space="preserve">Name of person </w:t>
            </w:r>
            <w:r w:rsidR="004A47F3">
              <w:rPr>
                <w:rFonts w:ascii="Arial" w:hAnsi="Arial" w:cs="Arial"/>
                <w:b/>
                <w:bCs/>
              </w:rPr>
              <w:t>completing form</w:t>
            </w:r>
            <w:r w:rsidR="004F6773">
              <w:rPr>
                <w:rFonts w:ascii="Arial" w:hAnsi="Arial" w:cs="Arial"/>
                <w:b/>
                <w:bCs/>
              </w:rPr>
              <w:t xml:space="preserve"> and role at CCC</w:t>
            </w:r>
            <w:r w:rsidRPr="00A218D6">
              <w:rPr>
                <w:rFonts w:ascii="Arial" w:hAnsi="Arial" w:cs="Arial"/>
                <w:b/>
                <w:bCs/>
              </w:rPr>
              <w:t>:</w:t>
            </w:r>
          </w:p>
          <w:p w14:paraId="225D9D51" w14:textId="77777777" w:rsidR="00A218D6" w:rsidRDefault="00A218D6" w:rsidP="007F07C8">
            <w:pPr>
              <w:rPr>
                <w:rFonts w:ascii="Arial" w:hAnsi="Arial" w:cs="Arial"/>
                <w:b/>
                <w:bCs/>
              </w:rPr>
            </w:pPr>
          </w:p>
          <w:p w14:paraId="45B91CEB" w14:textId="22CCE212" w:rsidR="005243E6" w:rsidRPr="00A218D6" w:rsidRDefault="005243E6" w:rsidP="007F07C8">
            <w:pPr>
              <w:rPr>
                <w:rFonts w:ascii="Arial" w:hAnsi="Arial" w:cs="Arial"/>
                <w:b/>
                <w:bCs/>
              </w:rPr>
            </w:pPr>
          </w:p>
        </w:tc>
      </w:tr>
      <w:tr w:rsidR="003B396B" w14:paraId="58473EF1" w14:textId="77777777" w:rsidTr="003B396B">
        <w:tc>
          <w:tcPr>
            <w:tcW w:w="9016" w:type="dxa"/>
          </w:tcPr>
          <w:p w14:paraId="0BD487E4" w14:textId="77777777" w:rsidR="003B396B" w:rsidRPr="00A218D6" w:rsidRDefault="00E33C0F" w:rsidP="007F07C8">
            <w:pPr>
              <w:rPr>
                <w:rFonts w:ascii="Arial" w:hAnsi="Arial" w:cs="Arial"/>
                <w:b/>
                <w:bCs/>
              </w:rPr>
            </w:pPr>
            <w:r w:rsidRPr="00A218D6">
              <w:rPr>
                <w:rFonts w:ascii="Arial" w:hAnsi="Arial" w:cs="Arial"/>
                <w:b/>
                <w:bCs/>
              </w:rPr>
              <w:t>Date:</w:t>
            </w:r>
          </w:p>
          <w:p w14:paraId="6964BA2D" w14:textId="42CC8839" w:rsidR="00A218D6" w:rsidRPr="00A218D6" w:rsidRDefault="00A218D6" w:rsidP="007F07C8">
            <w:pPr>
              <w:rPr>
                <w:rFonts w:ascii="Arial" w:hAnsi="Arial" w:cs="Arial"/>
                <w:b/>
                <w:bCs/>
              </w:rPr>
            </w:pPr>
          </w:p>
        </w:tc>
      </w:tr>
      <w:tr w:rsidR="000D67B7" w14:paraId="4E8CCCDA" w14:textId="77777777" w:rsidTr="003B396B">
        <w:tc>
          <w:tcPr>
            <w:tcW w:w="9016" w:type="dxa"/>
          </w:tcPr>
          <w:p w14:paraId="622D71D3" w14:textId="77777777" w:rsidR="000D67B7" w:rsidRDefault="00F336A5" w:rsidP="007F07C8">
            <w:pPr>
              <w:rPr>
                <w:rFonts w:ascii="Arial" w:hAnsi="Arial" w:cs="Arial"/>
                <w:b/>
                <w:bCs/>
              </w:rPr>
            </w:pPr>
            <w:r>
              <w:rPr>
                <w:rFonts w:ascii="Arial" w:hAnsi="Arial" w:cs="Arial"/>
                <w:b/>
                <w:bCs/>
              </w:rPr>
              <w:t xml:space="preserve">Contact details of person </w:t>
            </w:r>
            <w:r w:rsidR="004A47F3">
              <w:rPr>
                <w:rFonts w:ascii="Arial" w:hAnsi="Arial" w:cs="Arial"/>
                <w:b/>
                <w:bCs/>
              </w:rPr>
              <w:t>completing form</w:t>
            </w:r>
            <w:r>
              <w:rPr>
                <w:rFonts w:ascii="Arial" w:hAnsi="Arial" w:cs="Arial"/>
                <w:b/>
                <w:bCs/>
              </w:rPr>
              <w:t>:</w:t>
            </w:r>
          </w:p>
          <w:p w14:paraId="352992D3" w14:textId="77777777" w:rsidR="00FD33A0" w:rsidRDefault="00FD33A0" w:rsidP="007F07C8">
            <w:pPr>
              <w:rPr>
                <w:rFonts w:ascii="Arial" w:hAnsi="Arial" w:cs="Arial"/>
                <w:b/>
                <w:bCs/>
              </w:rPr>
            </w:pPr>
          </w:p>
          <w:p w14:paraId="0C0FA07F" w14:textId="3E8E41DF" w:rsidR="00EF754D" w:rsidRPr="00A218D6" w:rsidRDefault="00EF754D" w:rsidP="007F07C8">
            <w:pPr>
              <w:rPr>
                <w:rFonts w:ascii="Arial" w:hAnsi="Arial" w:cs="Arial"/>
                <w:b/>
                <w:bCs/>
              </w:rPr>
            </w:pPr>
          </w:p>
        </w:tc>
      </w:tr>
      <w:tr w:rsidR="000D67B7" w14:paraId="3F2D75B9" w14:textId="77777777" w:rsidTr="003B396B">
        <w:tc>
          <w:tcPr>
            <w:tcW w:w="9016" w:type="dxa"/>
          </w:tcPr>
          <w:p w14:paraId="314CFBA9" w14:textId="77777777" w:rsidR="008024DB" w:rsidRDefault="007824F8" w:rsidP="007F07C8">
            <w:pPr>
              <w:rPr>
                <w:rFonts w:ascii="Arial" w:hAnsi="Arial" w:cs="Arial"/>
                <w:b/>
                <w:bCs/>
              </w:rPr>
            </w:pPr>
            <w:r>
              <w:rPr>
                <w:rFonts w:ascii="Arial" w:hAnsi="Arial" w:cs="Arial"/>
                <w:b/>
                <w:bCs/>
              </w:rPr>
              <w:t xml:space="preserve">Are you recording a concern someone else has reported to you? If yes, please provide </w:t>
            </w:r>
            <w:r w:rsidR="008024DB" w:rsidRPr="007824F8">
              <w:rPr>
                <w:rFonts w:ascii="Arial" w:hAnsi="Arial" w:cs="Arial"/>
                <w:b/>
                <w:bCs/>
              </w:rPr>
              <w:t>their name and contact details</w:t>
            </w:r>
          </w:p>
          <w:p w14:paraId="71B5C33A" w14:textId="77777777" w:rsidR="007824F8" w:rsidRDefault="007824F8" w:rsidP="007F07C8">
            <w:pPr>
              <w:rPr>
                <w:rFonts w:ascii="Arial" w:hAnsi="Arial" w:cs="Arial"/>
                <w:b/>
                <w:bCs/>
              </w:rPr>
            </w:pPr>
          </w:p>
          <w:p w14:paraId="1CAFDC6D" w14:textId="77777777" w:rsidR="007824F8" w:rsidRDefault="007824F8" w:rsidP="007F07C8">
            <w:pPr>
              <w:rPr>
                <w:rFonts w:ascii="Arial" w:hAnsi="Arial" w:cs="Arial"/>
                <w:b/>
                <w:bCs/>
              </w:rPr>
            </w:pPr>
          </w:p>
          <w:p w14:paraId="0F8367B0" w14:textId="4E6927E1" w:rsidR="007824F8" w:rsidRPr="008024DB" w:rsidRDefault="007824F8" w:rsidP="007F07C8">
            <w:pPr>
              <w:rPr>
                <w:rFonts w:ascii="Arial" w:hAnsi="Arial" w:cs="Arial"/>
              </w:rPr>
            </w:pPr>
          </w:p>
        </w:tc>
      </w:tr>
    </w:tbl>
    <w:p w14:paraId="5F27BE19" w14:textId="77777777" w:rsidR="003B396B" w:rsidRDefault="003B396B"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A218D6" w14:paraId="63E8D5BB" w14:textId="77777777" w:rsidTr="00A95A63">
        <w:tc>
          <w:tcPr>
            <w:tcW w:w="9016" w:type="dxa"/>
            <w:shd w:val="clear" w:color="auto" w:fill="E7E6E6" w:themeFill="background2"/>
          </w:tcPr>
          <w:p w14:paraId="39F76BA1" w14:textId="1203EEAF" w:rsidR="000A7FEB" w:rsidRPr="00DD6B0E" w:rsidRDefault="00A218D6" w:rsidP="007F07C8">
            <w:pPr>
              <w:rPr>
                <w:rFonts w:ascii="Arial" w:hAnsi="Arial" w:cs="Arial"/>
                <w:b/>
                <w:bCs/>
              </w:rPr>
            </w:pPr>
            <w:r w:rsidRPr="00DD6B0E">
              <w:rPr>
                <w:rFonts w:ascii="Arial" w:hAnsi="Arial" w:cs="Arial"/>
                <w:b/>
                <w:bCs/>
              </w:rPr>
              <w:t xml:space="preserve">Details of </w:t>
            </w:r>
            <w:r w:rsidR="0048025C" w:rsidRPr="00DD6B0E">
              <w:rPr>
                <w:rFonts w:ascii="Arial" w:hAnsi="Arial" w:cs="Arial"/>
                <w:b/>
                <w:bCs/>
              </w:rPr>
              <w:t xml:space="preserve">incident/event giving rise to a </w:t>
            </w:r>
            <w:r w:rsidR="00AC62E8">
              <w:rPr>
                <w:rFonts w:ascii="Arial" w:hAnsi="Arial" w:cs="Arial"/>
                <w:b/>
                <w:bCs/>
              </w:rPr>
              <w:t>s</w:t>
            </w:r>
            <w:r w:rsidR="0048025C" w:rsidRPr="00DD6B0E">
              <w:rPr>
                <w:rFonts w:ascii="Arial" w:hAnsi="Arial" w:cs="Arial"/>
                <w:b/>
                <w:bCs/>
              </w:rPr>
              <w:t>afeguarding concern</w:t>
            </w:r>
          </w:p>
        </w:tc>
      </w:tr>
      <w:tr w:rsidR="00A218D6" w14:paraId="4C925913" w14:textId="77777777" w:rsidTr="00A218D6">
        <w:tc>
          <w:tcPr>
            <w:tcW w:w="9016" w:type="dxa"/>
          </w:tcPr>
          <w:p w14:paraId="711CF1CD" w14:textId="29497893" w:rsidR="00A218D6" w:rsidRPr="00DD6B0E" w:rsidRDefault="000A7FEB" w:rsidP="007F07C8">
            <w:pPr>
              <w:rPr>
                <w:rFonts w:ascii="Arial" w:hAnsi="Arial" w:cs="Arial"/>
                <w:b/>
                <w:bCs/>
              </w:rPr>
            </w:pPr>
            <w:r w:rsidRPr="00DD6B0E">
              <w:rPr>
                <w:rFonts w:ascii="Arial" w:hAnsi="Arial" w:cs="Arial"/>
                <w:b/>
                <w:bCs/>
              </w:rPr>
              <w:t>Date</w:t>
            </w:r>
            <w:r w:rsidR="000B7E5A">
              <w:rPr>
                <w:rFonts w:ascii="Arial" w:hAnsi="Arial" w:cs="Arial"/>
                <w:b/>
                <w:bCs/>
              </w:rPr>
              <w:t xml:space="preserve"> and Time</w:t>
            </w:r>
            <w:r w:rsidRPr="00DD6B0E">
              <w:rPr>
                <w:rFonts w:ascii="Arial" w:hAnsi="Arial" w:cs="Arial"/>
                <w:b/>
                <w:bCs/>
              </w:rPr>
              <w:t>:</w:t>
            </w:r>
          </w:p>
          <w:p w14:paraId="765C4364" w14:textId="17614D42" w:rsidR="000A7FEB" w:rsidRPr="00DD6B0E" w:rsidRDefault="000A7FEB" w:rsidP="007F07C8">
            <w:pPr>
              <w:rPr>
                <w:rFonts w:ascii="Arial" w:hAnsi="Arial" w:cs="Arial"/>
                <w:b/>
                <w:bCs/>
              </w:rPr>
            </w:pPr>
          </w:p>
        </w:tc>
      </w:tr>
      <w:tr w:rsidR="00EE71AB" w14:paraId="0FA41F33" w14:textId="77777777" w:rsidTr="00A218D6">
        <w:tc>
          <w:tcPr>
            <w:tcW w:w="9016" w:type="dxa"/>
          </w:tcPr>
          <w:p w14:paraId="31952AAF" w14:textId="77777777" w:rsidR="00EE71AB" w:rsidRDefault="00EE71AB" w:rsidP="007F07C8">
            <w:pPr>
              <w:rPr>
                <w:rFonts w:ascii="Arial" w:hAnsi="Arial" w:cs="Arial"/>
                <w:b/>
                <w:bCs/>
              </w:rPr>
            </w:pPr>
            <w:r w:rsidRPr="00DD6B0E">
              <w:rPr>
                <w:rFonts w:ascii="Arial" w:hAnsi="Arial" w:cs="Arial"/>
                <w:b/>
                <w:bCs/>
              </w:rPr>
              <w:t>Location of incident</w:t>
            </w:r>
            <w:r w:rsidR="00D975D3" w:rsidRPr="00DD6B0E">
              <w:rPr>
                <w:rFonts w:ascii="Arial" w:hAnsi="Arial" w:cs="Arial"/>
                <w:b/>
                <w:bCs/>
              </w:rPr>
              <w:t>/observation/disclosure:</w:t>
            </w:r>
          </w:p>
          <w:p w14:paraId="3557174A" w14:textId="77777777" w:rsidR="007616BB" w:rsidRPr="00DD6B0E" w:rsidRDefault="007616BB" w:rsidP="007F07C8">
            <w:pPr>
              <w:rPr>
                <w:rFonts w:ascii="Arial" w:hAnsi="Arial" w:cs="Arial"/>
                <w:b/>
                <w:bCs/>
              </w:rPr>
            </w:pPr>
          </w:p>
          <w:p w14:paraId="1937E049" w14:textId="6A530EA0" w:rsidR="007F07C8" w:rsidRPr="00DD6B0E" w:rsidRDefault="007F07C8" w:rsidP="007F07C8">
            <w:pPr>
              <w:rPr>
                <w:rFonts w:ascii="Arial" w:hAnsi="Arial" w:cs="Arial"/>
                <w:b/>
                <w:bCs/>
              </w:rPr>
            </w:pPr>
          </w:p>
        </w:tc>
      </w:tr>
    </w:tbl>
    <w:p w14:paraId="6312283E" w14:textId="77777777" w:rsidR="00282D7F" w:rsidRDefault="00282D7F"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FD33A0" w14:paraId="0FB572E7" w14:textId="77777777" w:rsidTr="00A95A63">
        <w:tc>
          <w:tcPr>
            <w:tcW w:w="9016" w:type="dxa"/>
            <w:shd w:val="clear" w:color="auto" w:fill="E7E6E6" w:themeFill="background2"/>
          </w:tcPr>
          <w:p w14:paraId="4B8A3238" w14:textId="21D8B77D" w:rsidR="00FD33A0" w:rsidRPr="00AC62E8" w:rsidRDefault="00FD33A0" w:rsidP="007F07C8">
            <w:pPr>
              <w:rPr>
                <w:rFonts w:ascii="Arial" w:hAnsi="Arial" w:cs="Arial"/>
                <w:b/>
                <w:bCs/>
              </w:rPr>
            </w:pPr>
            <w:r w:rsidRPr="00AC62E8">
              <w:rPr>
                <w:rFonts w:ascii="Arial" w:hAnsi="Arial" w:cs="Arial"/>
                <w:b/>
                <w:bCs/>
              </w:rPr>
              <w:t>Details of the person (vulnerable adult or child</w:t>
            </w:r>
            <w:r w:rsidR="00AC62E8" w:rsidRPr="00AC62E8">
              <w:rPr>
                <w:rFonts w:ascii="Arial" w:hAnsi="Arial" w:cs="Arial"/>
                <w:b/>
                <w:bCs/>
              </w:rPr>
              <w:t>/young person) who is the subject of this safeguarding concern</w:t>
            </w:r>
          </w:p>
        </w:tc>
      </w:tr>
      <w:tr w:rsidR="00FD33A0" w14:paraId="58943324" w14:textId="77777777" w:rsidTr="00FD33A0">
        <w:tc>
          <w:tcPr>
            <w:tcW w:w="9016" w:type="dxa"/>
          </w:tcPr>
          <w:p w14:paraId="43F3DF33" w14:textId="30B94AF2" w:rsidR="000F7066" w:rsidRPr="00CC2F44" w:rsidRDefault="00A248E8" w:rsidP="007F07C8">
            <w:pPr>
              <w:rPr>
                <w:rFonts w:ascii="Arial" w:hAnsi="Arial" w:cs="Arial"/>
                <w:b/>
                <w:bCs/>
              </w:rPr>
            </w:pPr>
            <w:r w:rsidRPr="00CC2F44">
              <w:rPr>
                <w:rFonts w:ascii="Arial" w:hAnsi="Arial" w:cs="Arial"/>
                <w:b/>
                <w:bCs/>
              </w:rPr>
              <w:t>Name:</w:t>
            </w:r>
          </w:p>
          <w:p w14:paraId="3F05B241" w14:textId="7EC4F10D" w:rsidR="00A248E8" w:rsidRPr="00CC2F44" w:rsidRDefault="00A248E8" w:rsidP="007F07C8">
            <w:pPr>
              <w:rPr>
                <w:rFonts w:ascii="Arial" w:hAnsi="Arial" w:cs="Arial"/>
                <w:b/>
                <w:bCs/>
              </w:rPr>
            </w:pPr>
          </w:p>
        </w:tc>
      </w:tr>
      <w:tr w:rsidR="00FD33A0" w14:paraId="299193D6" w14:textId="77777777" w:rsidTr="00FD33A0">
        <w:tc>
          <w:tcPr>
            <w:tcW w:w="9016" w:type="dxa"/>
          </w:tcPr>
          <w:p w14:paraId="2A08B7C9" w14:textId="77777777" w:rsidR="00FD33A0" w:rsidRPr="00CC2F44" w:rsidRDefault="00A248E8" w:rsidP="007F07C8">
            <w:pPr>
              <w:rPr>
                <w:rFonts w:ascii="Arial" w:hAnsi="Arial" w:cs="Arial"/>
                <w:b/>
                <w:bCs/>
              </w:rPr>
            </w:pPr>
            <w:r w:rsidRPr="00CC2F44">
              <w:rPr>
                <w:rFonts w:ascii="Arial" w:hAnsi="Arial" w:cs="Arial"/>
                <w:b/>
                <w:bCs/>
              </w:rPr>
              <w:t>Address:</w:t>
            </w:r>
          </w:p>
          <w:p w14:paraId="63C7B5B5" w14:textId="77777777" w:rsidR="00A248E8" w:rsidRDefault="00A248E8" w:rsidP="007F07C8">
            <w:pPr>
              <w:rPr>
                <w:rFonts w:ascii="Arial" w:hAnsi="Arial" w:cs="Arial"/>
                <w:b/>
                <w:bCs/>
              </w:rPr>
            </w:pPr>
          </w:p>
          <w:p w14:paraId="487AC983" w14:textId="1C99ADEE" w:rsidR="00CC101F" w:rsidRPr="00CC2F44" w:rsidRDefault="00CC101F" w:rsidP="007F07C8">
            <w:pPr>
              <w:rPr>
                <w:rFonts w:ascii="Arial" w:hAnsi="Arial" w:cs="Arial"/>
                <w:b/>
                <w:bCs/>
              </w:rPr>
            </w:pPr>
          </w:p>
        </w:tc>
      </w:tr>
      <w:tr w:rsidR="00FD33A0" w14:paraId="6E32BAEC" w14:textId="77777777" w:rsidTr="00FD33A0">
        <w:tc>
          <w:tcPr>
            <w:tcW w:w="9016" w:type="dxa"/>
          </w:tcPr>
          <w:p w14:paraId="7011C979" w14:textId="4089ACCF" w:rsidR="00FD33A0" w:rsidRPr="00CC2F44" w:rsidRDefault="00A248E8" w:rsidP="007F07C8">
            <w:pPr>
              <w:rPr>
                <w:rFonts w:ascii="Arial" w:hAnsi="Arial" w:cs="Arial"/>
                <w:b/>
                <w:bCs/>
              </w:rPr>
            </w:pPr>
            <w:r w:rsidRPr="00CC2F44">
              <w:rPr>
                <w:rFonts w:ascii="Arial" w:hAnsi="Arial" w:cs="Arial"/>
                <w:b/>
                <w:bCs/>
              </w:rPr>
              <w:t>Telephone</w:t>
            </w:r>
            <w:r w:rsidR="007616BB">
              <w:rPr>
                <w:rFonts w:ascii="Arial" w:hAnsi="Arial" w:cs="Arial"/>
                <w:b/>
                <w:bCs/>
              </w:rPr>
              <w:t xml:space="preserve"> and/or Email</w:t>
            </w:r>
            <w:r w:rsidRPr="00CC2F44">
              <w:rPr>
                <w:rFonts w:ascii="Arial" w:hAnsi="Arial" w:cs="Arial"/>
                <w:b/>
                <w:bCs/>
              </w:rPr>
              <w:t>:</w:t>
            </w:r>
          </w:p>
          <w:p w14:paraId="50E14C23" w14:textId="11C9BADC" w:rsidR="00A248E8" w:rsidRPr="00CC2F44" w:rsidRDefault="00A248E8" w:rsidP="007F07C8">
            <w:pPr>
              <w:rPr>
                <w:rFonts w:ascii="Arial" w:hAnsi="Arial" w:cs="Arial"/>
                <w:b/>
                <w:bCs/>
              </w:rPr>
            </w:pPr>
          </w:p>
        </w:tc>
      </w:tr>
      <w:tr w:rsidR="00FD33A0" w14:paraId="48CCC4E2" w14:textId="77777777" w:rsidTr="00FD33A0">
        <w:tc>
          <w:tcPr>
            <w:tcW w:w="9016" w:type="dxa"/>
          </w:tcPr>
          <w:p w14:paraId="2B9D337B" w14:textId="39C8149D" w:rsidR="003B286B" w:rsidRPr="003B286B" w:rsidRDefault="003B286B" w:rsidP="007F07C8">
            <w:pPr>
              <w:rPr>
                <w:rFonts w:ascii="Arial" w:hAnsi="Arial" w:cs="Arial"/>
                <w:b/>
                <w:bCs/>
              </w:rPr>
            </w:pPr>
            <w:r w:rsidRPr="003B286B">
              <w:rPr>
                <w:rFonts w:ascii="Arial" w:hAnsi="Arial" w:cs="Arial"/>
                <w:b/>
                <w:bCs/>
              </w:rPr>
              <w:t>If a child</w:t>
            </w:r>
          </w:p>
        </w:tc>
      </w:tr>
      <w:tr w:rsidR="003B286B" w14:paraId="5D216309" w14:textId="77777777" w:rsidTr="00FD33A0">
        <w:tc>
          <w:tcPr>
            <w:tcW w:w="9016" w:type="dxa"/>
          </w:tcPr>
          <w:p w14:paraId="6489C94E" w14:textId="77777777" w:rsidR="00162B60" w:rsidRDefault="00162B60" w:rsidP="007F07C8">
            <w:pPr>
              <w:rPr>
                <w:rFonts w:ascii="Arial" w:hAnsi="Arial" w:cs="Arial"/>
                <w:b/>
                <w:bCs/>
              </w:rPr>
            </w:pPr>
            <w:r>
              <w:rPr>
                <w:rFonts w:ascii="Arial" w:hAnsi="Arial" w:cs="Arial"/>
                <w:b/>
                <w:bCs/>
              </w:rPr>
              <w:t>Age</w:t>
            </w:r>
            <w:r w:rsidR="007616BB">
              <w:rPr>
                <w:rFonts w:ascii="Arial" w:hAnsi="Arial" w:cs="Arial"/>
                <w:b/>
                <w:bCs/>
              </w:rPr>
              <w:t xml:space="preserve"> and Date of Birth</w:t>
            </w:r>
            <w:r>
              <w:rPr>
                <w:rFonts w:ascii="Arial" w:hAnsi="Arial" w:cs="Arial"/>
                <w:b/>
                <w:bCs/>
              </w:rPr>
              <w:t>:</w:t>
            </w:r>
          </w:p>
          <w:p w14:paraId="6052A218" w14:textId="3EB3F3E6" w:rsidR="007616BB" w:rsidRPr="003B286B" w:rsidRDefault="007616BB" w:rsidP="007F07C8">
            <w:pPr>
              <w:rPr>
                <w:rFonts w:ascii="Arial" w:hAnsi="Arial" w:cs="Arial"/>
                <w:b/>
                <w:bCs/>
              </w:rPr>
            </w:pPr>
          </w:p>
        </w:tc>
      </w:tr>
      <w:tr w:rsidR="00162B60" w14:paraId="68F06299" w14:textId="77777777" w:rsidTr="00FD33A0">
        <w:tc>
          <w:tcPr>
            <w:tcW w:w="9016" w:type="dxa"/>
          </w:tcPr>
          <w:p w14:paraId="424737B3" w14:textId="23B0D4D8" w:rsidR="00162B60" w:rsidRDefault="00CC2F44" w:rsidP="007F07C8">
            <w:pPr>
              <w:rPr>
                <w:rFonts w:ascii="Arial" w:hAnsi="Arial" w:cs="Arial"/>
                <w:b/>
                <w:bCs/>
              </w:rPr>
            </w:pPr>
            <w:r>
              <w:rPr>
                <w:rFonts w:ascii="Arial" w:hAnsi="Arial" w:cs="Arial"/>
                <w:b/>
                <w:bCs/>
              </w:rPr>
              <w:t>Name and contact details of parent/carer:</w:t>
            </w:r>
          </w:p>
          <w:p w14:paraId="6DD83F1E" w14:textId="77777777" w:rsidR="00CC2F44" w:rsidRDefault="00CC2F44" w:rsidP="007F07C8">
            <w:pPr>
              <w:rPr>
                <w:rFonts w:ascii="Arial" w:hAnsi="Arial" w:cs="Arial"/>
                <w:b/>
                <w:bCs/>
              </w:rPr>
            </w:pPr>
          </w:p>
          <w:p w14:paraId="6D75C849" w14:textId="77777777" w:rsidR="00CC2F44" w:rsidRDefault="00CC2F44" w:rsidP="007F07C8">
            <w:pPr>
              <w:rPr>
                <w:rFonts w:ascii="Arial" w:hAnsi="Arial" w:cs="Arial"/>
                <w:b/>
                <w:bCs/>
              </w:rPr>
            </w:pPr>
          </w:p>
          <w:p w14:paraId="210C1E3A" w14:textId="77777777" w:rsidR="00162B60" w:rsidRDefault="00162B60" w:rsidP="007F07C8">
            <w:pPr>
              <w:rPr>
                <w:rFonts w:ascii="Arial" w:hAnsi="Arial" w:cs="Arial"/>
                <w:b/>
                <w:bCs/>
              </w:rPr>
            </w:pPr>
          </w:p>
        </w:tc>
      </w:tr>
    </w:tbl>
    <w:p w14:paraId="1526BE97" w14:textId="0AEE2D88" w:rsidR="00320584" w:rsidRDefault="00320584" w:rsidP="007F07C8">
      <w:pPr>
        <w:spacing w:after="0"/>
        <w:rPr>
          <w:rFonts w:ascii="Arial" w:hAnsi="Arial" w:cs="Arial"/>
        </w:rPr>
      </w:pPr>
    </w:p>
    <w:p w14:paraId="6E557EBD" w14:textId="3A98000B" w:rsidR="00320584" w:rsidRDefault="00320584">
      <w:pPr>
        <w:rPr>
          <w:rFonts w:ascii="Arial" w:hAnsi="Arial" w:cs="Arial"/>
        </w:rPr>
      </w:pPr>
    </w:p>
    <w:p w14:paraId="164C5F3C" w14:textId="77777777" w:rsidR="00FD33A0" w:rsidRDefault="00FD33A0"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EC2287" w14:paraId="73767583" w14:textId="77777777" w:rsidTr="00EC2287">
        <w:tc>
          <w:tcPr>
            <w:tcW w:w="9016" w:type="dxa"/>
          </w:tcPr>
          <w:p w14:paraId="5F093201" w14:textId="56EFB780" w:rsidR="00EC2287" w:rsidRPr="003A1B82" w:rsidRDefault="00EC2287" w:rsidP="007F07C8">
            <w:pPr>
              <w:rPr>
                <w:rFonts w:ascii="Arial" w:hAnsi="Arial" w:cs="Arial"/>
                <w:b/>
                <w:bCs/>
                <w:sz w:val="20"/>
                <w:szCs w:val="20"/>
              </w:rPr>
            </w:pPr>
            <w:r w:rsidRPr="004D61E7">
              <w:rPr>
                <w:rFonts w:ascii="Arial" w:hAnsi="Arial" w:cs="Arial"/>
                <w:b/>
                <w:bCs/>
              </w:rPr>
              <w:t>What is the nature of the concern?</w:t>
            </w:r>
            <w:r w:rsidR="004D61E7">
              <w:rPr>
                <w:rFonts w:ascii="Arial" w:hAnsi="Arial" w:cs="Arial"/>
                <w:b/>
                <w:bCs/>
              </w:rPr>
              <w:t xml:space="preserve"> </w:t>
            </w:r>
            <w:r w:rsidRPr="003A1B82">
              <w:rPr>
                <w:rFonts w:ascii="Arial" w:hAnsi="Arial" w:cs="Arial"/>
                <w:sz w:val="20"/>
                <w:szCs w:val="20"/>
              </w:rPr>
              <w:t>Use additional sheets of paper to answer this question if necessary</w:t>
            </w:r>
            <w:r w:rsidR="00137E16" w:rsidRPr="003A1B82">
              <w:rPr>
                <w:rFonts w:ascii="Arial" w:hAnsi="Arial" w:cs="Arial"/>
                <w:sz w:val="20"/>
                <w:szCs w:val="20"/>
              </w:rPr>
              <w:t>.</w:t>
            </w:r>
          </w:p>
          <w:p w14:paraId="67B2085D" w14:textId="77777777" w:rsidR="00137E16" w:rsidRPr="003A1B82" w:rsidRDefault="00137E16" w:rsidP="007F07C8">
            <w:pPr>
              <w:rPr>
                <w:rFonts w:ascii="Arial" w:hAnsi="Arial" w:cs="Arial"/>
                <w:sz w:val="20"/>
                <w:szCs w:val="20"/>
              </w:rPr>
            </w:pPr>
            <w:r w:rsidRPr="003A1B82">
              <w:rPr>
                <w:rFonts w:ascii="Arial" w:hAnsi="Arial" w:cs="Arial"/>
                <w:sz w:val="20"/>
                <w:szCs w:val="20"/>
              </w:rPr>
              <w:t xml:space="preserve">If this report arises from a child or vulnerable adult making a disclosure, please </w:t>
            </w:r>
            <w:r w:rsidR="004506C9" w:rsidRPr="003A1B82">
              <w:rPr>
                <w:rFonts w:ascii="Arial" w:hAnsi="Arial" w:cs="Arial"/>
                <w:sz w:val="20"/>
                <w:szCs w:val="20"/>
              </w:rPr>
              <w:t>record their words</w:t>
            </w:r>
            <w:r w:rsidRPr="003A1B82">
              <w:rPr>
                <w:rFonts w:ascii="Arial" w:hAnsi="Arial" w:cs="Arial"/>
                <w:sz w:val="20"/>
                <w:szCs w:val="20"/>
              </w:rPr>
              <w:t xml:space="preserve"> </w:t>
            </w:r>
            <w:r w:rsidR="004506C9" w:rsidRPr="003A1B82">
              <w:rPr>
                <w:rFonts w:ascii="Arial" w:hAnsi="Arial" w:cs="Arial"/>
                <w:sz w:val="20"/>
                <w:szCs w:val="20"/>
              </w:rPr>
              <w:t>as exactly as possible.</w:t>
            </w:r>
          </w:p>
          <w:p w14:paraId="0252A795" w14:textId="77777777" w:rsidR="002C68E1" w:rsidRPr="003A1B82" w:rsidRDefault="002C68E1" w:rsidP="007F07C8">
            <w:pPr>
              <w:rPr>
                <w:rFonts w:ascii="Arial" w:hAnsi="Arial" w:cs="Arial"/>
                <w:sz w:val="20"/>
                <w:szCs w:val="20"/>
              </w:rPr>
            </w:pPr>
          </w:p>
          <w:p w14:paraId="0D1EC5EC" w14:textId="45EB049C" w:rsidR="00FA6463" w:rsidRPr="003A1B82" w:rsidRDefault="002C68E1" w:rsidP="007F07C8">
            <w:pPr>
              <w:rPr>
                <w:rFonts w:ascii="Arial" w:hAnsi="Arial" w:cs="Arial"/>
                <w:sz w:val="20"/>
                <w:szCs w:val="20"/>
              </w:rPr>
            </w:pPr>
            <w:r w:rsidRPr="003A1B82">
              <w:rPr>
                <w:rFonts w:ascii="Arial" w:hAnsi="Arial" w:cs="Arial"/>
                <w:sz w:val="20"/>
                <w:szCs w:val="20"/>
              </w:rPr>
              <w:t>Please cover: is this a one-off or continuing issue?</w:t>
            </w:r>
            <w:r w:rsidR="006A3535" w:rsidRPr="003A1B82">
              <w:rPr>
                <w:rFonts w:ascii="Arial" w:hAnsi="Arial" w:cs="Arial"/>
                <w:sz w:val="20"/>
                <w:szCs w:val="20"/>
              </w:rPr>
              <w:t>;t</w:t>
            </w:r>
            <w:r w:rsidR="000D727E" w:rsidRPr="003A1B82">
              <w:rPr>
                <w:rFonts w:ascii="Arial" w:hAnsi="Arial" w:cs="Arial"/>
                <w:sz w:val="20"/>
                <w:szCs w:val="20"/>
              </w:rPr>
              <w:t>ype of abuse</w:t>
            </w:r>
            <w:r w:rsidR="006A3535" w:rsidRPr="003A1B82">
              <w:rPr>
                <w:rFonts w:ascii="Arial" w:hAnsi="Arial" w:cs="Arial"/>
                <w:sz w:val="20"/>
                <w:szCs w:val="20"/>
              </w:rPr>
              <w:t>; w</w:t>
            </w:r>
            <w:r w:rsidR="000D727E" w:rsidRPr="003A1B82">
              <w:rPr>
                <w:rFonts w:ascii="Arial" w:hAnsi="Arial" w:cs="Arial"/>
                <w:sz w:val="20"/>
                <w:szCs w:val="20"/>
              </w:rPr>
              <w:t>hat triggered the concern or dis</w:t>
            </w:r>
            <w:r w:rsidR="006A3535" w:rsidRPr="003A1B82">
              <w:rPr>
                <w:rFonts w:ascii="Arial" w:hAnsi="Arial" w:cs="Arial"/>
                <w:sz w:val="20"/>
                <w:szCs w:val="20"/>
              </w:rPr>
              <w:t>c</w:t>
            </w:r>
            <w:r w:rsidR="000D727E" w:rsidRPr="003A1B82">
              <w:rPr>
                <w:rFonts w:ascii="Arial" w:hAnsi="Arial" w:cs="Arial"/>
                <w:sz w:val="20"/>
                <w:szCs w:val="20"/>
              </w:rPr>
              <w:t>losure</w:t>
            </w:r>
            <w:r w:rsidR="006A3535" w:rsidRPr="003A1B82">
              <w:rPr>
                <w:rFonts w:ascii="Arial" w:hAnsi="Arial" w:cs="Arial"/>
                <w:sz w:val="20"/>
                <w:szCs w:val="20"/>
              </w:rPr>
              <w:t>; a</w:t>
            </w:r>
            <w:r w:rsidR="00FA6463" w:rsidRPr="003A1B82">
              <w:rPr>
                <w:rFonts w:ascii="Arial" w:hAnsi="Arial" w:cs="Arial"/>
                <w:sz w:val="20"/>
                <w:szCs w:val="20"/>
              </w:rPr>
              <w:t>ny physical or behavioural symptoms arising from the safeguarding issue</w:t>
            </w:r>
            <w:r w:rsidR="006A3535" w:rsidRPr="003A1B82">
              <w:rPr>
                <w:rFonts w:ascii="Arial" w:hAnsi="Arial" w:cs="Arial"/>
                <w:sz w:val="20"/>
                <w:szCs w:val="20"/>
              </w:rPr>
              <w:t>.</w:t>
            </w:r>
            <w:r w:rsidR="002329F1">
              <w:rPr>
                <w:rFonts w:ascii="Arial" w:hAnsi="Arial" w:cs="Arial"/>
                <w:sz w:val="20"/>
                <w:szCs w:val="20"/>
              </w:rPr>
              <w:t xml:space="preserve"> Was anyone named in the disclosure, was a member of CCC staff or volunteer involved </w:t>
            </w:r>
          </w:p>
          <w:p w14:paraId="3ADC47D0" w14:textId="77777777" w:rsidR="006A3535" w:rsidRDefault="006A3535" w:rsidP="007F07C8">
            <w:pPr>
              <w:rPr>
                <w:rFonts w:ascii="Arial" w:hAnsi="Arial" w:cs="Arial"/>
              </w:rPr>
            </w:pPr>
          </w:p>
          <w:p w14:paraId="51AFE2AD" w14:textId="77777777" w:rsidR="006A3535" w:rsidRDefault="006A3535" w:rsidP="007F07C8">
            <w:pPr>
              <w:rPr>
                <w:rFonts w:ascii="Arial" w:hAnsi="Arial" w:cs="Arial"/>
              </w:rPr>
            </w:pPr>
          </w:p>
          <w:p w14:paraId="58032A09" w14:textId="77777777" w:rsidR="006A3535" w:rsidRDefault="006A3535" w:rsidP="007F07C8">
            <w:pPr>
              <w:rPr>
                <w:rFonts w:ascii="Arial" w:hAnsi="Arial" w:cs="Arial"/>
              </w:rPr>
            </w:pPr>
          </w:p>
          <w:p w14:paraId="51F5FD15" w14:textId="77777777" w:rsidR="006A3535" w:rsidRDefault="006A3535" w:rsidP="007F07C8">
            <w:pPr>
              <w:rPr>
                <w:rFonts w:ascii="Arial" w:hAnsi="Arial" w:cs="Arial"/>
              </w:rPr>
            </w:pPr>
          </w:p>
          <w:p w14:paraId="0BD43151" w14:textId="77777777" w:rsidR="006A3535" w:rsidRDefault="006A3535" w:rsidP="007F07C8">
            <w:pPr>
              <w:rPr>
                <w:rFonts w:ascii="Arial" w:hAnsi="Arial" w:cs="Arial"/>
              </w:rPr>
            </w:pPr>
          </w:p>
          <w:p w14:paraId="24789E51" w14:textId="77777777" w:rsidR="006A3535" w:rsidRDefault="006A3535" w:rsidP="007F07C8">
            <w:pPr>
              <w:rPr>
                <w:rFonts w:ascii="Arial" w:hAnsi="Arial" w:cs="Arial"/>
              </w:rPr>
            </w:pPr>
          </w:p>
          <w:p w14:paraId="34F9F417" w14:textId="77777777" w:rsidR="006A3535" w:rsidRDefault="006A3535" w:rsidP="007F07C8">
            <w:pPr>
              <w:rPr>
                <w:rFonts w:ascii="Arial" w:hAnsi="Arial" w:cs="Arial"/>
              </w:rPr>
            </w:pPr>
          </w:p>
          <w:p w14:paraId="07480FE0" w14:textId="77777777" w:rsidR="006A3535" w:rsidRDefault="006A3535" w:rsidP="007F07C8">
            <w:pPr>
              <w:rPr>
                <w:rFonts w:ascii="Arial" w:hAnsi="Arial" w:cs="Arial"/>
              </w:rPr>
            </w:pPr>
          </w:p>
          <w:p w14:paraId="7686E32C" w14:textId="77777777" w:rsidR="006A3535" w:rsidRDefault="006A3535" w:rsidP="007F07C8">
            <w:pPr>
              <w:rPr>
                <w:rFonts w:ascii="Arial" w:hAnsi="Arial" w:cs="Arial"/>
              </w:rPr>
            </w:pPr>
          </w:p>
          <w:p w14:paraId="5B22031E" w14:textId="77777777" w:rsidR="006A3535" w:rsidRDefault="006A3535" w:rsidP="007F07C8">
            <w:pPr>
              <w:rPr>
                <w:rFonts w:ascii="Arial" w:hAnsi="Arial" w:cs="Arial"/>
              </w:rPr>
            </w:pPr>
          </w:p>
          <w:p w14:paraId="69F01D26" w14:textId="77777777" w:rsidR="006A3535" w:rsidRDefault="006A3535" w:rsidP="007F07C8">
            <w:pPr>
              <w:rPr>
                <w:rFonts w:ascii="Arial" w:hAnsi="Arial" w:cs="Arial"/>
              </w:rPr>
            </w:pPr>
          </w:p>
          <w:p w14:paraId="4C2DF92B" w14:textId="77777777" w:rsidR="006A3535" w:rsidRDefault="006A3535" w:rsidP="007F07C8">
            <w:pPr>
              <w:rPr>
                <w:rFonts w:ascii="Arial" w:hAnsi="Arial" w:cs="Arial"/>
              </w:rPr>
            </w:pPr>
          </w:p>
          <w:p w14:paraId="54D47030" w14:textId="77777777" w:rsidR="006A3535" w:rsidRDefault="006A3535" w:rsidP="007F07C8">
            <w:pPr>
              <w:rPr>
                <w:rFonts w:ascii="Arial" w:hAnsi="Arial" w:cs="Arial"/>
              </w:rPr>
            </w:pPr>
          </w:p>
          <w:p w14:paraId="6C69455E" w14:textId="77777777" w:rsidR="006A3535" w:rsidRDefault="006A3535" w:rsidP="007F07C8">
            <w:pPr>
              <w:rPr>
                <w:rFonts w:ascii="Arial" w:hAnsi="Arial" w:cs="Arial"/>
              </w:rPr>
            </w:pPr>
          </w:p>
          <w:p w14:paraId="49520A83" w14:textId="77777777" w:rsidR="006A3535" w:rsidRDefault="006A3535" w:rsidP="007F07C8">
            <w:pPr>
              <w:rPr>
                <w:rFonts w:ascii="Arial" w:hAnsi="Arial" w:cs="Arial"/>
              </w:rPr>
            </w:pPr>
          </w:p>
          <w:p w14:paraId="62FA5F7B" w14:textId="77777777" w:rsidR="006A3535" w:rsidRDefault="006A3535" w:rsidP="007F07C8">
            <w:pPr>
              <w:rPr>
                <w:rFonts w:ascii="Arial" w:hAnsi="Arial" w:cs="Arial"/>
              </w:rPr>
            </w:pPr>
          </w:p>
          <w:p w14:paraId="62550A3B" w14:textId="0B5DB90A" w:rsidR="000D727E" w:rsidRDefault="000D727E" w:rsidP="007F07C8">
            <w:pPr>
              <w:rPr>
                <w:rFonts w:ascii="Arial" w:hAnsi="Arial" w:cs="Arial"/>
              </w:rPr>
            </w:pPr>
          </w:p>
        </w:tc>
      </w:tr>
    </w:tbl>
    <w:p w14:paraId="53067199" w14:textId="77777777" w:rsidR="00F475C4" w:rsidRPr="00D25C28" w:rsidRDefault="00F475C4" w:rsidP="007F07C8">
      <w:pPr>
        <w:pStyle w:val="Default"/>
        <w:spacing w:after="0" w:line="276" w:lineRule="auto"/>
        <w:rPr>
          <w:rFonts w:ascii="Arial" w:hAnsi="Arial" w:cs="Arial"/>
          <w:color w:val="auto"/>
          <w:szCs w:val="20"/>
        </w:rPr>
      </w:pPr>
    </w:p>
    <w:tbl>
      <w:tblPr>
        <w:tblStyle w:val="TableGrid"/>
        <w:tblW w:w="0" w:type="auto"/>
        <w:tblLook w:val="04A0" w:firstRow="1" w:lastRow="0" w:firstColumn="1" w:lastColumn="0" w:noHBand="0" w:noVBand="1"/>
      </w:tblPr>
      <w:tblGrid>
        <w:gridCol w:w="9016"/>
      </w:tblGrid>
      <w:tr w:rsidR="00414683" w14:paraId="5D7F667F" w14:textId="77777777" w:rsidTr="00414683">
        <w:tc>
          <w:tcPr>
            <w:tcW w:w="9016" w:type="dxa"/>
          </w:tcPr>
          <w:p w14:paraId="5DD52782" w14:textId="77777777" w:rsidR="00414683" w:rsidRDefault="00414683" w:rsidP="007F07C8">
            <w:pPr>
              <w:pStyle w:val="Default"/>
              <w:spacing w:after="0" w:line="276" w:lineRule="auto"/>
              <w:rPr>
                <w:rFonts w:ascii="Arial" w:hAnsi="Arial" w:cs="Arial"/>
                <w:b/>
                <w:bCs/>
                <w:color w:val="auto"/>
                <w:szCs w:val="20"/>
              </w:rPr>
            </w:pPr>
            <w:r w:rsidRPr="00414683">
              <w:rPr>
                <w:rFonts w:ascii="Arial" w:hAnsi="Arial" w:cs="Arial"/>
                <w:b/>
                <w:bCs/>
                <w:color w:val="auto"/>
                <w:sz w:val="22"/>
                <w:szCs w:val="18"/>
              </w:rPr>
              <w:t>Names and contact details of any witnesses:</w:t>
            </w:r>
            <w:r w:rsidRPr="00414683">
              <w:rPr>
                <w:rFonts w:ascii="Arial" w:hAnsi="Arial" w:cs="Arial"/>
                <w:b/>
                <w:bCs/>
                <w:color w:val="auto"/>
                <w:szCs w:val="20"/>
              </w:rPr>
              <w:t xml:space="preserve"> </w:t>
            </w:r>
          </w:p>
          <w:p w14:paraId="6980F095" w14:textId="77777777" w:rsidR="00414683" w:rsidRDefault="00414683" w:rsidP="007F07C8">
            <w:pPr>
              <w:pStyle w:val="Default"/>
              <w:spacing w:after="0" w:line="276" w:lineRule="auto"/>
              <w:rPr>
                <w:rFonts w:ascii="Arial" w:hAnsi="Arial" w:cs="Arial"/>
                <w:b/>
                <w:bCs/>
                <w:color w:val="auto"/>
                <w:szCs w:val="20"/>
              </w:rPr>
            </w:pPr>
          </w:p>
          <w:p w14:paraId="58AC1A72" w14:textId="3009C812" w:rsidR="00414683" w:rsidRPr="00414683" w:rsidRDefault="00414683" w:rsidP="007F07C8">
            <w:pPr>
              <w:pStyle w:val="Default"/>
              <w:spacing w:after="0" w:line="276" w:lineRule="auto"/>
              <w:rPr>
                <w:rFonts w:ascii="Arial" w:hAnsi="Arial" w:cs="Arial"/>
                <w:b/>
                <w:bCs/>
                <w:color w:val="auto"/>
                <w:szCs w:val="20"/>
              </w:rPr>
            </w:pPr>
          </w:p>
        </w:tc>
      </w:tr>
    </w:tbl>
    <w:p w14:paraId="5B95F548" w14:textId="77777777" w:rsidR="00F475C4" w:rsidRDefault="00F475C4" w:rsidP="007F07C8">
      <w:pPr>
        <w:pStyle w:val="Default"/>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9016"/>
      </w:tblGrid>
      <w:tr w:rsidR="00AC2873" w14:paraId="1829459F" w14:textId="77777777" w:rsidTr="00AC2873">
        <w:tc>
          <w:tcPr>
            <w:tcW w:w="9016" w:type="dxa"/>
          </w:tcPr>
          <w:p w14:paraId="0322B81F" w14:textId="77777777" w:rsidR="00AC2873" w:rsidRDefault="00AC2873" w:rsidP="007F07C8">
            <w:pPr>
              <w:pStyle w:val="Default"/>
              <w:spacing w:after="0" w:line="276" w:lineRule="auto"/>
              <w:rPr>
                <w:rFonts w:ascii="Arial" w:hAnsi="Arial" w:cs="Arial"/>
                <w:b/>
                <w:bCs/>
                <w:sz w:val="22"/>
                <w:szCs w:val="18"/>
              </w:rPr>
            </w:pPr>
            <w:r w:rsidRPr="00AC2873">
              <w:rPr>
                <w:rFonts w:ascii="Arial" w:hAnsi="Arial" w:cs="Arial"/>
                <w:b/>
                <w:bCs/>
                <w:sz w:val="22"/>
                <w:szCs w:val="18"/>
              </w:rPr>
              <w:t>Other comments:</w:t>
            </w:r>
          </w:p>
          <w:p w14:paraId="6BBD6201" w14:textId="77777777" w:rsidR="00D11934" w:rsidRDefault="00D11934" w:rsidP="007F07C8">
            <w:pPr>
              <w:pStyle w:val="Default"/>
              <w:spacing w:after="0" w:line="276" w:lineRule="auto"/>
              <w:rPr>
                <w:rFonts w:ascii="Arial" w:hAnsi="Arial" w:cs="Arial"/>
                <w:b/>
                <w:bCs/>
                <w:sz w:val="22"/>
                <w:szCs w:val="18"/>
              </w:rPr>
            </w:pPr>
          </w:p>
          <w:p w14:paraId="6809BE52" w14:textId="77777777" w:rsidR="00D11934" w:rsidRDefault="00D11934" w:rsidP="007F07C8">
            <w:pPr>
              <w:pStyle w:val="Default"/>
              <w:spacing w:after="0" w:line="276" w:lineRule="auto"/>
              <w:rPr>
                <w:rFonts w:ascii="Arial" w:hAnsi="Arial" w:cs="Arial"/>
                <w:b/>
                <w:bCs/>
                <w:sz w:val="22"/>
                <w:szCs w:val="18"/>
              </w:rPr>
            </w:pPr>
          </w:p>
          <w:p w14:paraId="56AEBA3F" w14:textId="77777777" w:rsidR="00D11934" w:rsidRDefault="00D11934" w:rsidP="007F07C8">
            <w:pPr>
              <w:pStyle w:val="Default"/>
              <w:spacing w:after="0" w:line="276" w:lineRule="auto"/>
              <w:rPr>
                <w:rFonts w:ascii="Arial" w:hAnsi="Arial" w:cs="Arial"/>
                <w:b/>
                <w:bCs/>
                <w:sz w:val="22"/>
                <w:szCs w:val="18"/>
              </w:rPr>
            </w:pPr>
          </w:p>
          <w:p w14:paraId="1B03F1EB" w14:textId="77777777" w:rsidR="00FF3609" w:rsidRDefault="00FF3609" w:rsidP="007F07C8">
            <w:pPr>
              <w:pStyle w:val="Default"/>
              <w:spacing w:after="0" w:line="276" w:lineRule="auto"/>
              <w:rPr>
                <w:rFonts w:ascii="Arial" w:hAnsi="Arial" w:cs="Arial"/>
                <w:b/>
                <w:bCs/>
                <w:szCs w:val="18"/>
              </w:rPr>
            </w:pPr>
          </w:p>
          <w:p w14:paraId="11B2EC8B" w14:textId="2B3FC2FB" w:rsidR="00FF3609" w:rsidRPr="00AC2873" w:rsidRDefault="00FF3609" w:rsidP="007F07C8">
            <w:pPr>
              <w:pStyle w:val="Default"/>
              <w:spacing w:after="0" w:line="276" w:lineRule="auto"/>
              <w:rPr>
                <w:rFonts w:ascii="Arial" w:hAnsi="Arial" w:cs="Arial"/>
                <w:b/>
                <w:bCs/>
                <w:szCs w:val="20"/>
              </w:rPr>
            </w:pPr>
          </w:p>
        </w:tc>
      </w:tr>
    </w:tbl>
    <w:p w14:paraId="7507082C" w14:textId="77777777" w:rsidR="00F475C4" w:rsidRPr="00490D9C" w:rsidRDefault="00F475C4" w:rsidP="007F07C8">
      <w:pPr>
        <w:pStyle w:val="Default"/>
        <w:spacing w:after="0" w:line="276" w:lineRule="auto"/>
        <w:rPr>
          <w:rFonts w:ascii="Arial" w:hAnsi="Arial" w:cs="Arial"/>
          <w:szCs w:val="20"/>
        </w:rPr>
      </w:pPr>
    </w:p>
    <w:p w14:paraId="69E5B61E" w14:textId="77777777" w:rsidR="004F6773" w:rsidRDefault="004F6773" w:rsidP="007F07C8">
      <w:pPr>
        <w:spacing w:after="0" w:line="279" w:lineRule="auto"/>
        <w:rPr>
          <w:rFonts w:cs="Arial"/>
          <w:b/>
          <w:iCs/>
          <w:color w:val="000000"/>
          <w:sz w:val="24"/>
        </w:rPr>
      </w:pPr>
    </w:p>
    <w:p w14:paraId="36EA1B3E" w14:textId="2A8FCE2F" w:rsidR="00F475C4" w:rsidRPr="00F475C4" w:rsidRDefault="00F475C4" w:rsidP="007F07C8">
      <w:pPr>
        <w:spacing w:after="0" w:line="279" w:lineRule="auto"/>
        <w:rPr>
          <w:rFonts w:ascii="Arial" w:hAnsi="Arial" w:cs="Arial"/>
        </w:rPr>
      </w:pPr>
      <w:r>
        <w:rPr>
          <w:rFonts w:cs="Arial"/>
          <w:b/>
          <w:iCs/>
          <w:color w:val="000000"/>
          <w:sz w:val="24"/>
        </w:rPr>
        <w:t xml:space="preserve">Signature </w:t>
      </w:r>
      <w:r w:rsidRPr="003B07C3">
        <w:rPr>
          <w:rFonts w:cs="Arial"/>
          <w:bCs/>
          <w:iCs/>
          <w:color w:val="000000"/>
          <w:sz w:val="24"/>
        </w:rPr>
        <w:t xml:space="preserve">__________________________      </w:t>
      </w:r>
      <w:r w:rsidRPr="003B07C3">
        <w:rPr>
          <w:rFonts w:cs="Arial"/>
          <w:bCs/>
          <w:iCs/>
          <w:color w:val="000000"/>
          <w:sz w:val="24"/>
        </w:rPr>
        <w:tab/>
      </w:r>
      <w:r>
        <w:rPr>
          <w:rFonts w:cs="Arial"/>
          <w:b/>
          <w:iCs/>
          <w:color w:val="000000"/>
          <w:sz w:val="24"/>
        </w:rPr>
        <w:t>Da</w:t>
      </w:r>
      <w:r w:rsidR="00D74766">
        <w:rPr>
          <w:rFonts w:cs="Arial"/>
          <w:b/>
          <w:iCs/>
          <w:color w:val="000000"/>
          <w:sz w:val="24"/>
        </w:rPr>
        <w:t>te -____________________</w:t>
      </w:r>
    </w:p>
    <w:p w14:paraId="6C836F38" w14:textId="77777777" w:rsidR="00A3706B" w:rsidRPr="008F44B2" w:rsidRDefault="00A3706B" w:rsidP="007F07C8">
      <w:pPr>
        <w:spacing w:after="0"/>
        <w:rPr>
          <w:rFonts w:cs="Arial"/>
        </w:rPr>
      </w:pPr>
    </w:p>
    <w:p w14:paraId="094EA6FE" w14:textId="494BAFEB" w:rsidR="002C3242" w:rsidRDefault="002C3242" w:rsidP="007F07C8">
      <w:pPr>
        <w:spacing w:after="0"/>
      </w:pPr>
      <w:r>
        <w:br w:type="page"/>
      </w:r>
    </w:p>
    <w:p w14:paraId="1BB4A01F" w14:textId="2854FA11" w:rsidR="00D74766" w:rsidRPr="00D74766" w:rsidRDefault="00D74766" w:rsidP="007F07C8">
      <w:pPr>
        <w:spacing w:after="0"/>
        <w:rPr>
          <w:rFonts w:ascii="Arial" w:hAnsi="Arial" w:cs="Arial"/>
          <w:b/>
          <w:bCs/>
          <w:sz w:val="28"/>
          <w:szCs w:val="28"/>
        </w:rPr>
      </w:pPr>
      <w:r w:rsidRPr="72571A3A">
        <w:rPr>
          <w:rFonts w:ascii="Arial" w:hAnsi="Arial" w:cs="Arial"/>
          <w:b/>
          <w:bCs/>
          <w:sz w:val="28"/>
          <w:szCs w:val="28"/>
        </w:rPr>
        <w:lastRenderedPageBreak/>
        <w:t>Appendix 3: The role of the N</w:t>
      </w:r>
      <w:r w:rsidR="0004066F" w:rsidRPr="72571A3A">
        <w:rPr>
          <w:rFonts w:ascii="Arial" w:hAnsi="Arial" w:cs="Arial"/>
          <w:b/>
          <w:bCs/>
          <w:sz w:val="28"/>
          <w:szCs w:val="28"/>
        </w:rPr>
        <w:t xml:space="preserve">ominated Safeguarding Person (NSP) </w:t>
      </w:r>
    </w:p>
    <w:p w14:paraId="7B6F961B" w14:textId="77777777" w:rsidR="00D74766" w:rsidRPr="00424FF6" w:rsidRDefault="00D74766" w:rsidP="007F07C8">
      <w:pPr>
        <w:pStyle w:val="Default"/>
        <w:spacing w:after="0"/>
        <w:rPr>
          <w:rFonts w:ascii="Arial" w:hAnsi="Arial" w:cs="Arial"/>
          <w:b/>
          <w:color w:val="auto"/>
        </w:rPr>
      </w:pPr>
    </w:p>
    <w:p w14:paraId="484CAF6D" w14:textId="645CA23F" w:rsidR="0004066F" w:rsidRDefault="0004066F" w:rsidP="00961FD8">
      <w:pPr>
        <w:pStyle w:val="Default"/>
        <w:numPr>
          <w:ilvl w:val="0"/>
          <w:numId w:val="21"/>
        </w:numPr>
        <w:spacing w:after="0"/>
        <w:rPr>
          <w:rFonts w:ascii="Arial" w:hAnsi="Arial" w:cs="Arial"/>
          <w:b/>
          <w:bCs/>
          <w:color w:val="auto"/>
          <w:sz w:val="22"/>
          <w:szCs w:val="22"/>
        </w:rPr>
      </w:pPr>
      <w:r w:rsidRPr="0004066F">
        <w:rPr>
          <w:rFonts w:ascii="Arial" w:hAnsi="Arial" w:cs="Arial"/>
          <w:b/>
          <w:bCs/>
          <w:color w:val="auto"/>
          <w:sz w:val="22"/>
          <w:szCs w:val="22"/>
        </w:rPr>
        <w:t>The Nominated Safeguarding Person (NSP)</w:t>
      </w:r>
    </w:p>
    <w:p w14:paraId="6B386382" w14:textId="77777777" w:rsidR="0004066F" w:rsidRPr="0004066F" w:rsidRDefault="0004066F" w:rsidP="007F07C8">
      <w:pPr>
        <w:pStyle w:val="Default"/>
        <w:spacing w:after="0"/>
        <w:rPr>
          <w:rFonts w:ascii="Arial" w:hAnsi="Arial" w:cs="Arial"/>
          <w:b/>
          <w:bCs/>
          <w:color w:val="auto"/>
          <w:sz w:val="22"/>
          <w:szCs w:val="22"/>
        </w:rPr>
      </w:pPr>
    </w:p>
    <w:p w14:paraId="02DE89A4" w14:textId="0C162316" w:rsidR="00D74766" w:rsidRPr="008445FD" w:rsidRDefault="00D74766" w:rsidP="007F07C8">
      <w:pPr>
        <w:pStyle w:val="Default"/>
        <w:spacing w:after="0"/>
        <w:rPr>
          <w:rFonts w:ascii="Arial" w:hAnsi="Arial" w:cs="Arial"/>
          <w:color w:val="auto"/>
          <w:sz w:val="22"/>
          <w:szCs w:val="22"/>
        </w:rPr>
      </w:pPr>
      <w:r w:rsidRPr="008445FD">
        <w:rPr>
          <w:rFonts w:ascii="Arial" w:hAnsi="Arial" w:cs="Arial"/>
          <w:color w:val="auto"/>
          <w:sz w:val="22"/>
          <w:szCs w:val="22"/>
        </w:rPr>
        <w:t>The NSP takes the lead responsibility for safeguarding and child protection including support for other staff and information sharing with other agencies, developing policies and staff training. It is not the role of the NSP to investigate any concern or issue raised. It is their role to record the information as set out in th</w:t>
      </w:r>
      <w:r w:rsidR="008079E4">
        <w:rPr>
          <w:rFonts w:ascii="Arial" w:hAnsi="Arial" w:cs="Arial"/>
          <w:color w:val="auto"/>
          <w:sz w:val="22"/>
          <w:szCs w:val="22"/>
        </w:rPr>
        <w:t>e Safeguarding Procedure</w:t>
      </w:r>
      <w:r w:rsidRPr="008445FD">
        <w:rPr>
          <w:rFonts w:ascii="Arial" w:hAnsi="Arial" w:cs="Arial"/>
          <w:color w:val="auto"/>
          <w:sz w:val="22"/>
          <w:szCs w:val="22"/>
        </w:rPr>
        <w:t xml:space="preserve"> and to refer the matter, without delay, to the Richmond Single Point of Access (SPA). </w:t>
      </w:r>
    </w:p>
    <w:p w14:paraId="2E53078F" w14:textId="77777777" w:rsidR="00D74766" w:rsidRPr="008445FD" w:rsidRDefault="00D74766" w:rsidP="007F07C8">
      <w:pPr>
        <w:pStyle w:val="Default"/>
        <w:spacing w:after="0"/>
        <w:rPr>
          <w:rFonts w:ascii="Arial" w:hAnsi="Arial" w:cs="Arial"/>
          <w:color w:val="auto"/>
          <w:sz w:val="22"/>
          <w:szCs w:val="22"/>
        </w:rPr>
      </w:pPr>
    </w:p>
    <w:p w14:paraId="4255CE85" w14:textId="77777777" w:rsidR="00D74766" w:rsidRPr="008445FD" w:rsidRDefault="00D74766" w:rsidP="007F07C8">
      <w:pPr>
        <w:pStyle w:val="Default"/>
        <w:spacing w:after="0"/>
        <w:rPr>
          <w:rFonts w:ascii="Arial" w:hAnsi="Arial" w:cs="Arial"/>
          <w:bCs/>
          <w:color w:val="auto"/>
          <w:sz w:val="22"/>
          <w:szCs w:val="22"/>
        </w:rPr>
      </w:pPr>
      <w:r w:rsidRPr="008445FD">
        <w:rPr>
          <w:rFonts w:ascii="Arial" w:hAnsi="Arial" w:cs="Arial"/>
          <w:bCs/>
          <w:color w:val="auto"/>
          <w:sz w:val="22"/>
          <w:szCs w:val="22"/>
        </w:rPr>
        <w:t>The NSP will</w:t>
      </w:r>
    </w:p>
    <w:p w14:paraId="70E09F6D" w14:textId="77777777" w:rsidR="00D74766" w:rsidRPr="008445FD" w:rsidRDefault="00D74766" w:rsidP="00961FD8">
      <w:pPr>
        <w:pStyle w:val="Default"/>
        <w:numPr>
          <w:ilvl w:val="0"/>
          <w:numId w:val="13"/>
        </w:numPr>
        <w:spacing w:after="0"/>
        <w:rPr>
          <w:rFonts w:ascii="Arial" w:hAnsi="Arial" w:cs="Arial"/>
          <w:color w:val="auto"/>
          <w:sz w:val="22"/>
          <w:szCs w:val="22"/>
        </w:rPr>
      </w:pPr>
      <w:r w:rsidRPr="5456C7AE">
        <w:rPr>
          <w:rFonts w:ascii="Arial" w:hAnsi="Arial" w:cs="Arial"/>
          <w:color w:val="auto"/>
          <w:sz w:val="22"/>
          <w:szCs w:val="22"/>
        </w:rPr>
        <w:t>Act as a source of support, advice and expertise on matters of user safety</w:t>
      </w:r>
    </w:p>
    <w:p w14:paraId="3352AD63" w14:textId="53BC9E2F" w:rsidR="00D74766" w:rsidRPr="008445FD" w:rsidRDefault="0797CBA6" w:rsidP="00961FD8">
      <w:pPr>
        <w:pStyle w:val="Default"/>
        <w:numPr>
          <w:ilvl w:val="0"/>
          <w:numId w:val="13"/>
        </w:numPr>
        <w:spacing w:after="0"/>
        <w:rPr>
          <w:rFonts w:ascii="Arial" w:hAnsi="Arial" w:cs="Arial"/>
          <w:color w:val="auto"/>
          <w:sz w:val="22"/>
          <w:szCs w:val="22"/>
        </w:rPr>
      </w:pPr>
      <w:bookmarkStart w:id="6" w:name="_Hlk201681381"/>
      <w:r w:rsidRPr="5456C7AE">
        <w:rPr>
          <w:rFonts w:ascii="Arial" w:hAnsi="Arial" w:cs="Arial"/>
          <w:color w:val="auto"/>
          <w:sz w:val="22"/>
          <w:szCs w:val="22"/>
        </w:rPr>
        <w:t>In the event of a safeguarding concern arising in respect of a vulnerable adult, to work with the vulnerable adult to e</w:t>
      </w:r>
      <w:r w:rsidR="1D10F3B7" w:rsidRPr="5456C7AE">
        <w:rPr>
          <w:rFonts w:ascii="Arial" w:hAnsi="Arial" w:cs="Arial"/>
          <w:color w:val="auto"/>
          <w:sz w:val="22"/>
          <w:szCs w:val="22"/>
        </w:rPr>
        <w:t xml:space="preserve">mpower them to make informed decisions about how the concern is dealt with. </w:t>
      </w:r>
      <w:r w:rsidR="0DF0EB3F" w:rsidRPr="5456C7AE">
        <w:rPr>
          <w:rFonts w:ascii="Arial" w:hAnsi="Arial" w:cs="Arial"/>
          <w:color w:val="auto"/>
          <w:sz w:val="22"/>
          <w:szCs w:val="22"/>
        </w:rPr>
        <w:t>The NSP will t</w:t>
      </w:r>
      <w:r w:rsidR="1D10F3B7" w:rsidRPr="5456C7AE">
        <w:rPr>
          <w:rFonts w:ascii="Arial" w:hAnsi="Arial" w:cs="Arial"/>
          <w:color w:val="auto"/>
          <w:sz w:val="22"/>
          <w:szCs w:val="22"/>
        </w:rPr>
        <w:t>ake advice</w:t>
      </w:r>
      <w:r w:rsidR="0F0AAC54" w:rsidRPr="5456C7AE">
        <w:rPr>
          <w:rFonts w:ascii="Arial" w:hAnsi="Arial" w:cs="Arial"/>
          <w:color w:val="auto"/>
          <w:sz w:val="22"/>
          <w:szCs w:val="22"/>
        </w:rPr>
        <w:t>, if necessary,</w:t>
      </w:r>
      <w:r w:rsidR="1D10F3B7" w:rsidRPr="5456C7AE">
        <w:rPr>
          <w:rFonts w:ascii="Arial" w:hAnsi="Arial" w:cs="Arial"/>
          <w:color w:val="auto"/>
          <w:sz w:val="22"/>
          <w:szCs w:val="22"/>
        </w:rPr>
        <w:t xml:space="preserve"> </w:t>
      </w:r>
      <w:r w:rsidR="488D31AF" w:rsidRPr="5456C7AE">
        <w:rPr>
          <w:rFonts w:ascii="Arial" w:hAnsi="Arial" w:cs="Arial"/>
          <w:color w:val="auto"/>
          <w:sz w:val="22"/>
          <w:szCs w:val="22"/>
        </w:rPr>
        <w:t xml:space="preserve">maintaining the anonymity of the person concerned, </w:t>
      </w:r>
      <w:r w:rsidR="1D10F3B7" w:rsidRPr="5456C7AE">
        <w:rPr>
          <w:rFonts w:ascii="Arial" w:hAnsi="Arial" w:cs="Arial"/>
          <w:color w:val="auto"/>
          <w:sz w:val="22"/>
          <w:szCs w:val="22"/>
        </w:rPr>
        <w:t>from the Adult Social Care Team</w:t>
      </w:r>
      <w:r w:rsidR="12C85817" w:rsidRPr="5456C7AE">
        <w:rPr>
          <w:rFonts w:ascii="Arial" w:hAnsi="Arial" w:cs="Arial"/>
          <w:color w:val="auto"/>
          <w:sz w:val="22"/>
          <w:szCs w:val="22"/>
        </w:rPr>
        <w:t>.</w:t>
      </w:r>
      <w:r w:rsidR="7651EF84" w:rsidRPr="5456C7AE">
        <w:rPr>
          <w:rFonts w:ascii="Arial" w:hAnsi="Arial" w:cs="Arial"/>
          <w:color w:val="auto"/>
          <w:sz w:val="22"/>
          <w:szCs w:val="22"/>
        </w:rPr>
        <w:t xml:space="preserve"> </w:t>
      </w:r>
    </w:p>
    <w:p w14:paraId="65794A7F" w14:textId="6B7BB988" w:rsidR="00D74766" w:rsidRPr="008445FD" w:rsidRDefault="0933452F" w:rsidP="00961FD8">
      <w:pPr>
        <w:pStyle w:val="Default"/>
        <w:numPr>
          <w:ilvl w:val="0"/>
          <w:numId w:val="13"/>
        </w:numPr>
        <w:spacing w:after="0"/>
        <w:rPr>
          <w:rFonts w:ascii="Arial" w:hAnsi="Arial" w:cs="Arial"/>
          <w:color w:val="auto"/>
          <w:sz w:val="22"/>
          <w:szCs w:val="22"/>
        </w:rPr>
      </w:pPr>
      <w:r w:rsidRPr="5456C7AE">
        <w:rPr>
          <w:rFonts w:ascii="Arial" w:hAnsi="Arial" w:cs="Arial"/>
          <w:color w:val="auto"/>
          <w:sz w:val="22"/>
          <w:szCs w:val="22"/>
        </w:rPr>
        <w:t>W</w:t>
      </w:r>
      <w:r w:rsidR="7651EF84" w:rsidRPr="5456C7AE">
        <w:rPr>
          <w:rFonts w:ascii="Arial" w:hAnsi="Arial" w:cs="Arial"/>
          <w:color w:val="auto"/>
          <w:sz w:val="22"/>
          <w:szCs w:val="22"/>
        </w:rPr>
        <w:t>here appropriate make a report to the Adult Social Care Team</w:t>
      </w:r>
      <w:r w:rsidR="79BE5D3B" w:rsidRPr="5456C7AE">
        <w:rPr>
          <w:rFonts w:ascii="Arial" w:hAnsi="Arial" w:cs="Arial"/>
          <w:color w:val="auto"/>
          <w:sz w:val="22"/>
          <w:szCs w:val="22"/>
        </w:rPr>
        <w:t xml:space="preserve"> and s</w:t>
      </w:r>
      <w:r w:rsidR="7651EF84" w:rsidRPr="5456C7AE">
        <w:rPr>
          <w:rFonts w:ascii="Arial" w:hAnsi="Arial" w:cs="Arial"/>
          <w:color w:val="auto"/>
          <w:sz w:val="22"/>
          <w:szCs w:val="22"/>
        </w:rPr>
        <w:t xml:space="preserve">upport the </w:t>
      </w:r>
      <w:r w:rsidR="651D0746" w:rsidRPr="5456C7AE">
        <w:rPr>
          <w:rFonts w:ascii="Arial" w:hAnsi="Arial" w:cs="Arial"/>
          <w:color w:val="auto"/>
          <w:sz w:val="22"/>
          <w:szCs w:val="22"/>
        </w:rPr>
        <w:t xml:space="preserve">implementation of safeguarding action determined by Adult Social Care Team. </w:t>
      </w:r>
    </w:p>
    <w:bookmarkEnd w:id="6"/>
    <w:p w14:paraId="792BC5C5" w14:textId="72498FFE" w:rsidR="00D74766" w:rsidRPr="008445FD" w:rsidRDefault="00D74766" w:rsidP="00961FD8">
      <w:pPr>
        <w:pStyle w:val="Default"/>
        <w:numPr>
          <w:ilvl w:val="0"/>
          <w:numId w:val="13"/>
        </w:numPr>
        <w:spacing w:after="0"/>
        <w:rPr>
          <w:rFonts w:ascii="Arial" w:hAnsi="Arial" w:cs="Arial"/>
          <w:color w:val="auto"/>
          <w:sz w:val="22"/>
          <w:szCs w:val="22"/>
        </w:rPr>
      </w:pPr>
      <w:r w:rsidRPr="5456C7AE">
        <w:rPr>
          <w:rFonts w:ascii="Arial" w:hAnsi="Arial" w:cs="Arial"/>
          <w:color w:val="auto"/>
          <w:sz w:val="22"/>
          <w:szCs w:val="22"/>
        </w:rPr>
        <w:t>Develop and update safeguarding policies</w:t>
      </w:r>
      <w:r w:rsidR="669FD800" w:rsidRPr="5456C7AE">
        <w:rPr>
          <w:rFonts w:ascii="Arial" w:hAnsi="Arial" w:cs="Arial"/>
          <w:color w:val="auto"/>
          <w:sz w:val="22"/>
          <w:szCs w:val="22"/>
        </w:rPr>
        <w:t xml:space="preserve">, </w:t>
      </w:r>
      <w:r w:rsidRPr="5456C7AE">
        <w:rPr>
          <w:rFonts w:ascii="Arial" w:hAnsi="Arial" w:cs="Arial"/>
          <w:color w:val="auto"/>
          <w:sz w:val="22"/>
          <w:szCs w:val="22"/>
        </w:rPr>
        <w:t>ensuring staff are made aware of their responsibilities, and centre users are clear how to raise a concern.</w:t>
      </w:r>
    </w:p>
    <w:p w14:paraId="1F4F1C64" w14:textId="77777777" w:rsidR="00D74766" w:rsidRPr="008445FD" w:rsidRDefault="00D74766" w:rsidP="00961FD8">
      <w:pPr>
        <w:pStyle w:val="Default"/>
        <w:numPr>
          <w:ilvl w:val="0"/>
          <w:numId w:val="13"/>
        </w:numPr>
        <w:spacing w:after="0"/>
        <w:rPr>
          <w:rFonts w:ascii="Arial" w:hAnsi="Arial" w:cs="Arial"/>
          <w:color w:val="auto"/>
          <w:sz w:val="22"/>
          <w:szCs w:val="22"/>
        </w:rPr>
      </w:pPr>
      <w:r w:rsidRPr="008445FD">
        <w:rPr>
          <w:rFonts w:ascii="Arial" w:hAnsi="Arial" w:cs="Arial"/>
          <w:color w:val="auto"/>
          <w:sz w:val="22"/>
          <w:szCs w:val="22"/>
        </w:rPr>
        <w:t>Ensure that confidential records are kept of any concerns, and of any conversations or referrals to statutory agencies.</w:t>
      </w:r>
    </w:p>
    <w:p w14:paraId="3900EBB0" w14:textId="4889776C" w:rsidR="00D74766" w:rsidRPr="008445FD" w:rsidRDefault="00D74766" w:rsidP="00961FD8">
      <w:pPr>
        <w:pStyle w:val="Default"/>
        <w:numPr>
          <w:ilvl w:val="0"/>
          <w:numId w:val="13"/>
        </w:numPr>
        <w:spacing w:after="0"/>
        <w:rPr>
          <w:rFonts w:ascii="Arial" w:hAnsi="Arial" w:cs="Arial"/>
          <w:color w:val="auto"/>
          <w:sz w:val="22"/>
          <w:szCs w:val="22"/>
        </w:rPr>
      </w:pPr>
      <w:r w:rsidRPr="5456C7AE">
        <w:rPr>
          <w:rFonts w:ascii="Arial" w:hAnsi="Arial" w:cs="Arial"/>
          <w:color w:val="auto"/>
          <w:sz w:val="22"/>
          <w:szCs w:val="22"/>
        </w:rPr>
        <w:t>Ensure all staff have appropriate safeguarding training and maintain training records</w:t>
      </w:r>
    </w:p>
    <w:p w14:paraId="735EA416" w14:textId="7D7CDD71" w:rsidR="00D74766" w:rsidRDefault="00D74766" w:rsidP="00961FD8">
      <w:pPr>
        <w:pStyle w:val="Default"/>
        <w:numPr>
          <w:ilvl w:val="0"/>
          <w:numId w:val="13"/>
        </w:numPr>
        <w:spacing w:after="0"/>
        <w:rPr>
          <w:rFonts w:ascii="Arial" w:hAnsi="Arial" w:cs="Arial"/>
          <w:color w:val="auto"/>
          <w:sz w:val="22"/>
          <w:szCs w:val="22"/>
        </w:rPr>
      </w:pPr>
      <w:r w:rsidRPr="5456C7AE">
        <w:rPr>
          <w:rFonts w:ascii="Arial" w:hAnsi="Arial" w:cs="Arial"/>
          <w:color w:val="auto"/>
          <w:sz w:val="22"/>
          <w:szCs w:val="22"/>
        </w:rPr>
        <w:t>Ensure that there are clear rules in place for staff in regard</w:t>
      </w:r>
      <w:r w:rsidR="158B4A4F" w:rsidRPr="5456C7AE">
        <w:rPr>
          <w:rFonts w:ascii="Arial" w:hAnsi="Arial" w:cs="Arial"/>
          <w:color w:val="auto"/>
          <w:sz w:val="22"/>
          <w:szCs w:val="22"/>
        </w:rPr>
        <w:t xml:space="preserve"> </w:t>
      </w:r>
      <w:r w:rsidRPr="5456C7AE">
        <w:rPr>
          <w:rFonts w:ascii="Arial" w:hAnsi="Arial" w:cs="Arial"/>
          <w:color w:val="auto"/>
          <w:sz w:val="22"/>
          <w:szCs w:val="22"/>
        </w:rPr>
        <w:t>to the use of the internet, social media, mobile phones and other technology tools within the workplace</w:t>
      </w:r>
    </w:p>
    <w:p w14:paraId="4085B58F" w14:textId="77777777" w:rsidR="00A86A27" w:rsidRDefault="00A86A27" w:rsidP="00A86A27">
      <w:pPr>
        <w:pStyle w:val="Default"/>
        <w:spacing w:after="0"/>
        <w:rPr>
          <w:rFonts w:ascii="Arial" w:hAnsi="Arial" w:cs="Arial"/>
          <w:color w:val="auto"/>
          <w:sz w:val="22"/>
          <w:szCs w:val="22"/>
        </w:rPr>
      </w:pPr>
    </w:p>
    <w:p w14:paraId="33A9DBB9" w14:textId="5B36D1B1" w:rsidR="0004066F" w:rsidRDefault="0004066F" w:rsidP="00A86A27">
      <w:pPr>
        <w:pStyle w:val="Default"/>
        <w:spacing w:after="0"/>
        <w:rPr>
          <w:rFonts w:ascii="Arial" w:hAnsi="Arial" w:cs="Arial"/>
          <w:color w:val="auto"/>
          <w:sz w:val="22"/>
          <w:szCs w:val="22"/>
        </w:rPr>
      </w:pPr>
    </w:p>
    <w:p w14:paraId="4432B9B9" w14:textId="77777777" w:rsidR="0004066F" w:rsidRDefault="0004066F" w:rsidP="00A86A27">
      <w:pPr>
        <w:pStyle w:val="Default"/>
        <w:spacing w:after="0"/>
        <w:rPr>
          <w:rFonts w:ascii="Arial" w:hAnsi="Arial" w:cs="Arial"/>
          <w:b/>
          <w:bCs/>
          <w:color w:val="auto"/>
          <w:sz w:val="22"/>
          <w:szCs w:val="22"/>
        </w:rPr>
      </w:pPr>
    </w:p>
    <w:p w14:paraId="031A90A4" w14:textId="77777777" w:rsidR="0004066F" w:rsidRPr="0004066F" w:rsidRDefault="0004066F" w:rsidP="00A86A27">
      <w:pPr>
        <w:pStyle w:val="Default"/>
        <w:spacing w:after="0"/>
        <w:rPr>
          <w:rFonts w:ascii="Arial" w:hAnsi="Arial" w:cs="Arial"/>
          <w:b/>
          <w:bCs/>
          <w:color w:val="auto"/>
          <w:sz w:val="22"/>
          <w:szCs w:val="22"/>
        </w:rPr>
      </w:pPr>
    </w:p>
    <w:p w14:paraId="77B69FB3" w14:textId="77777777" w:rsidR="00A86A27" w:rsidRDefault="00A86A27" w:rsidP="00A86A27">
      <w:pPr>
        <w:pStyle w:val="Default"/>
        <w:spacing w:after="0"/>
        <w:rPr>
          <w:rFonts w:ascii="Arial" w:hAnsi="Arial" w:cs="Arial"/>
          <w:color w:val="auto"/>
          <w:sz w:val="22"/>
          <w:szCs w:val="22"/>
        </w:rPr>
      </w:pPr>
    </w:p>
    <w:p w14:paraId="51EAA688" w14:textId="77777777" w:rsidR="00A86A27" w:rsidRDefault="00A86A27" w:rsidP="00A86A27">
      <w:pPr>
        <w:pStyle w:val="Default"/>
        <w:spacing w:after="0"/>
        <w:rPr>
          <w:rFonts w:ascii="Arial" w:hAnsi="Arial" w:cs="Arial"/>
          <w:color w:val="auto"/>
          <w:sz w:val="22"/>
          <w:szCs w:val="22"/>
        </w:rPr>
      </w:pPr>
    </w:p>
    <w:p w14:paraId="4D3C217B" w14:textId="77777777" w:rsidR="00A86A27" w:rsidRDefault="00A86A27" w:rsidP="00A86A27">
      <w:pPr>
        <w:pStyle w:val="Default"/>
        <w:spacing w:after="0"/>
        <w:rPr>
          <w:rFonts w:ascii="Arial" w:hAnsi="Arial" w:cs="Arial"/>
          <w:color w:val="auto"/>
          <w:sz w:val="22"/>
          <w:szCs w:val="22"/>
        </w:rPr>
      </w:pPr>
    </w:p>
    <w:p w14:paraId="4167DB5C" w14:textId="77777777" w:rsidR="00A86A27" w:rsidRDefault="00A86A27" w:rsidP="00A86A27">
      <w:pPr>
        <w:pStyle w:val="Default"/>
        <w:spacing w:after="0"/>
        <w:rPr>
          <w:rFonts w:ascii="Arial" w:hAnsi="Arial" w:cs="Arial"/>
          <w:color w:val="auto"/>
          <w:sz w:val="22"/>
          <w:szCs w:val="22"/>
        </w:rPr>
      </w:pPr>
    </w:p>
    <w:p w14:paraId="1B670EA5" w14:textId="77777777" w:rsidR="00D74766" w:rsidRDefault="00D74766" w:rsidP="007F07C8">
      <w:pPr>
        <w:spacing w:after="0"/>
      </w:pPr>
    </w:p>
    <w:sectPr w:rsidR="00D74766" w:rsidSect="009545F5">
      <w:headerReference w:type="even" r:id="rId23"/>
      <w:headerReference w:type="default" r:id="rId24"/>
      <w:footerReference w:type="even" r:id="rId25"/>
      <w:footerReference w:type="default" r:id="rId26"/>
      <w:headerReference w:type="first" r:id="rId27"/>
      <w:footerReference w:type="first" r:id="rId28"/>
      <w:pgSz w:w="11906" w:h="16838"/>
      <w:pgMar w:top="993"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6AF6" w14:textId="77777777" w:rsidR="00E44A2F" w:rsidRDefault="00E44A2F" w:rsidP="008A6389">
      <w:pPr>
        <w:spacing w:after="0" w:line="240" w:lineRule="auto"/>
      </w:pPr>
      <w:r>
        <w:separator/>
      </w:r>
    </w:p>
  </w:endnote>
  <w:endnote w:type="continuationSeparator" w:id="0">
    <w:p w14:paraId="3B746458" w14:textId="77777777" w:rsidR="00E44A2F" w:rsidRDefault="00E44A2F" w:rsidP="008A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1625" w14:textId="77777777" w:rsidR="000B5FE2" w:rsidRDefault="000B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37174"/>
      <w:docPartObj>
        <w:docPartGallery w:val="Page Numbers (Bottom of Page)"/>
        <w:docPartUnique/>
      </w:docPartObj>
    </w:sdtPr>
    <w:sdtEndPr>
      <w:rPr>
        <w:noProof/>
      </w:rPr>
    </w:sdtEndPr>
    <w:sdtContent>
      <w:p w14:paraId="3F9254DF" w14:textId="42E7B9F8" w:rsidR="002B2022" w:rsidRDefault="002B2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A9FFD" w14:textId="77777777" w:rsidR="002B2022" w:rsidRDefault="002B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365" w14:textId="77777777" w:rsidR="000B5FE2" w:rsidRDefault="000B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4AC4" w14:textId="77777777" w:rsidR="00E44A2F" w:rsidRDefault="00E44A2F" w:rsidP="008A6389">
      <w:pPr>
        <w:spacing w:after="0" w:line="240" w:lineRule="auto"/>
      </w:pPr>
      <w:r>
        <w:separator/>
      </w:r>
    </w:p>
  </w:footnote>
  <w:footnote w:type="continuationSeparator" w:id="0">
    <w:p w14:paraId="5432E530" w14:textId="77777777" w:rsidR="00E44A2F" w:rsidRDefault="00E44A2F" w:rsidP="008A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AA8A" w14:textId="77777777" w:rsidR="000B5FE2" w:rsidRDefault="000B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9822" w14:textId="5F5787C2" w:rsidR="008A6389" w:rsidRPr="00F41635" w:rsidRDefault="00000000" w:rsidP="008A6389">
    <w:pPr>
      <w:pStyle w:val="Default"/>
    </w:pPr>
    <w:sdt>
      <w:sdtPr>
        <w:rPr>
          <w:rFonts w:ascii="Arial" w:hAnsi="Arial" w:cs="Arial"/>
          <w:b/>
          <w:bCs/>
          <w:sz w:val="32"/>
          <w:szCs w:val="32"/>
        </w:rPr>
        <w:id w:val="241760819"/>
        <w:showingPlcHdr/>
        <w:docPartObj>
          <w:docPartGallery w:val="Watermarks"/>
          <w:docPartUnique/>
        </w:docPartObj>
      </w:sdtPr>
      <w:sdtContent>
        <w:r w:rsidR="2F41415C" w:rsidRPr="2F41415C">
          <w:rPr>
            <w:rFonts w:ascii="Arial" w:hAnsi="Arial" w:cs="Arial"/>
            <w:b/>
            <w:bCs/>
            <w:sz w:val="32"/>
            <w:szCs w:val="32"/>
          </w:rPr>
          <w:t xml:space="preserve">     </w:t>
        </w:r>
      </w:sdtContent>
    </w:sdt>
  </w:p>
  <w:p w14:paraId="545D3093" w14:textId="558E3E6C" w:rsidR="008A6389" w:rsidRDefault="008A6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6B59" w14:textId="77777777" w:rsidR="000B5FE2" w:rsidRDefault="000B5F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mQPUFdb" int2:invalidationBookmarkName="" int2:hashCode="s4S96Zk6rq7g8o" int2:id="8N8XAH09">
      <int2:state int2:value="Rejected" int2:type="style"/>
    </int2:bookmark>
    <int2:bookmark int2:bookmarkName="_Int_Z0u4edbO" int2:invalidationBookmarkName="" int2:hashCode="pNeJoFY/QecK1l" int2:id="4ERcdWde">
      <int2:state int2:value="Rejected" int2:type="style"/>
    </int2:bookmark>
    <int2:bookmark int2:bookmarkName="_Int_VQO1I5AN" int2:invalidationBookmarkName="" int2:hashCode="0lXQ0GySJQ8tJA" int2:id="3cw2Bbsr">
      <int2:state int2:value="Rejected" int2:type="style"/>
    </int2:bookmark>
    <int2:bookmark int2:bookmarkName="_Int_4ZKEd6EE" int2:invalidationBookmarkName="" int2:hashCode="Hl7AA7SkXgmZVG" int2:id="fI6XpE1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331"/>
    <w:multiLevelType w:val="hybridMultilevel"/>
    <w:tmpl w:val="5ED0AE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AA42"/>
    <w:multiLevelType w:val="hybridMultilevel"/>
    <w:tmpl w:val="E7F65BA8"/>
    <w:lvl w:ilvl="0" w:tplc="A2A05E9E">
      <w:start w:val="1"/>
      <w:numFmt w:val="lowerRoman"/>
      <w:lvlText w:val="%1."/>
      <w:lvlJc w:val="right"/>
      <w:pPr>
        <w:ind w:left="720" w:hanging="360"/>
      </w:pPr>
    </w:lvl>
    <w:lvl w:ilvl="1" w:tplc="6670422A">
      <w:start w:val="1"/>
      <w:numFmt w:val="lowerLetter"/>
      <w:lvlText w:val="%2."/>
      <w:lvlJc w:val="left"/>
      <w:pPr>
        <w:ind w:left="1440" w:hanging="360"/>
      </w:pPr>
    </w:lvl>
    <w:lvl w:ilvl="2" w:tplc="9F8E878A">
      <w:start w:val="1"/>
      <w:numFmt w:val="lowerRoman"/>
      <w:lvlText w:val="%3."/>
      <w:lvlJc w:val="right"/>
      <w:pPr>
        <w:ind w:left="2160" w:hanging="180"/>
      </w:pPr>
    </w:lvl>
    <w:lvl w:ilvl="3" w:tplc="277283B2">
      <w:start w:val="1"/>
      <w:numFmt w:val="decimal"/>
      <w:lvlText w:val="%4."/>
      <w:lvlJc w:val="left"/>
      <w:pPr>
        <w:ind w:left="2880" w:hanging="360"/>
      </w:pPr>
    </w:lvl>
    <w:lvl w:ilvl="4" w:tplc="B59A6252">
      <w:start w:val="1"/>
      <w:numFmt w:val="lowerLetter"/>
      <w:lvlText w:val="%5."/>
      <w:lvlJc w:val="left"/>
      <w:pPr>
        <w:ind w:left="3600" w:hanging="360"/>
      </w:pPr>
    </w:lvl>
    <w:lvl w:ilvl="5" w:tplc="66B6E3AA">
      <w:start w:val="1"/>
      <w:numFmt w:val="lowerRoman"/>
      <w:lvlText w:val="%6."/>
      <w:lvlJc w:val="right"/>
      <w:pPr>
        <w:ind w:left="4320" w:hanging="180"/>
      </w:pPr>
    </w:lvl>
    <w:lvl w:ilvl="6" w:tplc="91644C70">
      <w:start w:val="1"/>
      <w:numFmt w:val="decimal"/>
      <w:lvlText w:val="%7."/>
      <w:lvlJc w:val="left"/>
      <w:pPr>
        <w:ind w:left="5040" w:hanging="360"/>
      </w:pPr>
    </w:lvl>
    <w:lvl w:ilvl="7" w:tplc="D376EDCC">
      <w:start w:val="1"/>
      <w:numFmt w:val="lowerLetter"/>
      <w:lvlText w:val="%8."/>
      <w:lvlJc w:val="left"/>
      <w:pPr>
        <w:ind w:left="5760" w:hanging="360"/>
      </w:pPr>
    </w:lvl>
    <w:lvl w:ilvl="8" w:tplc="4DECC6AC">
      <w:start w:val="1"/>
      <w:numFmt w:val="lowerRoman"/>
      <w:lvlText w:val="%9."/>
      <w:lvlJc w:val="right"/>
      <w:pPr>
        <w:ind w:left="6480" w:hanging="180"/>
      </w:pPr>
    </w:lvl>
  </w:abstractNum>
  <w:abstractNum w:abstractNumId="2" w15:restartNumberingAfterBreak="0">
    <w:nsid w:val="1263143E"/>
    <w:multiLevelType w:val="hybridMultilevel"/>
    <w:tmpl w:val="AAD4FE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4FE8B"/>
    <w:multiLevelType w:val="hybridMultilevel"/>
    <w:tmpl w:val="4E186ABC"/>
    <w:lvl w:ilvl="0" w:tplc="2D4AF5D6">
      <w:start w:val="1"/>
      <w:numFmt w:val="bullet"/>
      <w:lvlText w:val=""/>
      <w:lvlJc w:val="left"/>
      <w:pPr>
        <w:ind w:left="720" w:hanging="360"/>
      </w:pPr>
      <w:rPr>
        <w:rFonts w:ascii="Symbol" w:hAnsi="Symbol" w:hint="default"/>
      </w:rPr>
    </w:lvl>
    <w:lvl w:ilvl="1" w:tplc="DAFEF904">
      <w:start w:val="1"/>
      <w:numFmt w:val="bullet"/>
      <w:lvlText w:val="o"/>
      <w:lvlJc w:val="left"/>
      <w:pPr>
        <w:ind w:left="1440" w:hanging="360"/>
      </w:pPr>
      <w:rPr>
        <w:rFonts w:ascii="Courier New" w:hAnsi="Courier New" w:hint="default"/>
      </w:rPr>
    </w:lvl>
    <w:lvl w:ilvl="2" w:tplc="D646EBFA">
      <w:start w:val="1"/>
      <w:numFmt w:val="bullet"/>
      <w:lvlText w:val=""/>
      <w:lvlJc w:val="left"/>
      <w:pPr>
        <w:ind w:left="2160" w:hanging="360"/>
      </w:pPr>
      <w:rPr>
        <w:rFonts w:ascii="Wingdings" w:hAnsi="Wingdings" w:hint="default"/>
      </w:rPr>
    </w:lvl>
    <w:lvl w:ilvl="3" w:tplc="8634EF40">
      <w:start w:val="1"/>
      <w:numFmt w:val="bullet"/>
      <w:lvlText w:val=""/>
      <w:lvlJc w:val="left"/>
      <w:pPr>
        <w:ind w:left="2880" w:hanging="360"/>
      </w:pPr>
      <w:rPr>
        <w:rFonts w:ascii="Symbol" w:hAnsi="Symbol" w:hint="default"/>
      </w:rPr>
    </w:lvl>
    <w:lvl w:ilvl="4" w:tplc="314210A0">
      <w:start w:val="1"/>
      <w:numFmt w:val="bullet"/>
      <w:lvlText w:val="o"/>
      <w:lvlJc w:val="left"/>
      <w:pPr>
        <w:ind w:left="3600" w:hanging="360"/>
      </w:pPr>
      <w:rPr>
        <w:rFonts w:ascii="Courier New" w:hAnsi="Courier New" w:hint="default"/>
      </w:rPr>
    </w:lvl>
    <w:lvl w:ilvl="5" w:tplc="5036A82A">
      <w:start w:val="1"/>
      <w:numFmt w:val="bullet"/>
      <w:lvlText w:val=""/>
      <w:lvlJc w:val="left"/>
      <w:pPr>
        <w:ind w:left="4320" w:hanging="360"/>
      </w:pPr>
      <w:rPr>
        <w:rFonts w:ascii="Wingdings" w:hAnsi="Wingdings" w:hint="default"/>
      </w:rPr>
    </w:lvl>
    <w:lvl w:ilvl="6" w:tplc="C880542E">
      <w:start w:val="1"/>
      <w:numFmt w:val="bullet"/>
      <w:lvlText w:val=""/>
      <w:lvlJc w:val="left"/>
      <w:pPr>
        <w:ind w:left="5040" w:hanging="360"/>
      </w:pPr>
      <w:rPr>
        <w:rFonts w:ascii="Symbol" w:hAnsi="Symbol" w:hint="default"/>
      </w:rPr>
    </w:lvl>
    <w:lvl w:ilvl="7" w:tplc="E29618C6">
      <w:start w:val="1"/>
      <w:numFmt w:val="bullet"/>
      <w:lvlText w:val="o"/>
      <w:lvlJc w:val="left"/>
      <w:pPr>
        <w:ind w:left="5760" w:hanging="360"/>
      </w:pPr>
      <w:rPr>
        <w:rFonts w:ascii="Courier New" w:hAnsi="Courier New" w:hint="default"/>
      </w:rPr>
    </w:lvl>
    <w:lvl w:ilvl="8" w:tplc="E46C91E6">
      <w:start w:val="1"/>
      <w:numFmt w:val="bullet"/>
      <w:lvlText w:val=""/>
      <w:lvlJc w:val="left"/>
      <w:pPr>
        <w:ind w:left="6480" w:hanging="360"/>
      </w:pPr>
      <w:rPr>
        <w:rFonts w:ascii="Wingdings" w:hAnsi="Wingdings" w:hint="default"/>
      </w:rPr>
    </w:lvl>
  </w:abstractNum>
  <w:abstractNum w:abstractNumId="4" w15:restartNumberingAfterBreak="0">
    <w:nsid w:val="2115AB90"/>
    <w:multiLevelType w:val="hybridMultilevel"/>
    <w:tmpl w:val="DAA21242"/>
    <w:lvl w:ilvl="0" w:tplc="C39CEC80">
      <w:start w:val="1"/>
      <w:numFmt w:val="lowerRoman"/>
      <w:lvlText w:val="%1)"/>
      <w:lvlJc w:val="right"/>
      <w:pPr>
        <w:ind w:left="720" w:hanging="360"/>
      </w:pPr>
    </w:lvl>
    <w:lvl w:ilvl="1" w:tplc="9ECA3070">
      <w:start w:val="1"/>
      <w:numFmt w:val="lowerLetter"/>
      <w:lvlText w:val="%2."/>
      <w:lvlJc w:val="left"/>
      <w:pPr>
        <w:ind w:left="1440" w:hanging="360"/>
      </w:pPr>
    </w:lvl>
    <w:lvl w:ilvl="2" w:tplc="869EFE48">
      <w:start w:val="1"/>
      <w:numFmt w:val="lowerRoman"/>
      <w:lvlText w:val="%3."/>
      <w:lvlJc w:val="right"/>
      <w:pPr>
        <w:ind w:left="2160" w:hanging="180"/>
      </w:pPr>
    </w:lvl>
    <w:lvl w:ilvl="3" w:tplc="CCE4BC40">
      <w:start w:val="1"/>
      <w:numFmt w:val="decimal"/>
      <w:lvlText w:val="%4."/>
      <w:lvlJc w:val="left"/>
      <w:pPr>
        <w:ind w:left="2880" w:hanging="360"/>
      </w:pPr>
    </w:lvl>
    <w:lvl w:ilvl="4" w:tplc="51DE1992">
      <w:start w:val="1"/>
      <w:numFmt w:val="lowerLetter"/>
      <w:lvlText w:val="%5."/>
      <w:lvlJc w:val="left"/>
      <w:pPr>
        <w:ind w:left="3600" w:hanging="360"/>
      </w:pPr>
    </w:lvl>
    <w:lvl w:ilvl="5" w:tplc="66FAFD70">
      <w:start w:val="1"/>
      <w:numFmt w:val="lowerRoman"/>
      <w:lvlText w:val="%6."/>
      <w:lvlJc w:val="right"/>
      <w:pPr>
        <w:ind w:left="4320" w:hanging="180"/>
      </w:pPr>
    </w:lvl>
    <w:lvl w:ilvl="6" w:tplc="5C74468C">
      <w:start w:val="1"/>
      <w:numFmt w:val="decimal"/>
      <w:lvlText w:val="%7."/>
      <w:lvlJc w:val="left"/>
      <w:pPr>
        <w:ind w:left="5040" w:hanging="360"/>
      </w:pPr>
    </w:lvl>
    <w:lvl w:ilvl="7" w:tplc="C228EBE8">
      <w:start w:val="1"/>
      <w:numFmt w:val="lowerLetter"/>
      <w:lvlText w:val="%8."/>
      <w:lvlJc w:val="left"/>
      <w:pPr>
        <w:ind w:left="5760" w:hanging="360"/>
      </w:pPr>
    </w:lvl>
    <w:lvl w:ilvl="8" w:tplc="DFAA419C">
      <w:start w:val="1"/>
      <w:numFmt w:val="lowerRoman"/>
      <w:lvlText w:val="%9."/>
      <w:lvlJc w:val="right"/>
      <w:pPr>
        <w:ind w:left="6480" w:hanging="180"/>
      </w:pPr>
    </w:lvl>
  </w:abstractNum>
  <w:abstractNum w:abstractNumId="5" w15:restartNumberingAfterBreak="0">
    <w:nsid w:val="21EB65F1"/>
    <w:multiLevelType w:val="hybridMultilevel"/>
    <w:tmpl w:val="0AA00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E3684"/>
    <w:multiLevelType w:val="hybridMultilevel"/>
    <w:tmpl w:val="FF8AF8B8"/>
    <w:lvl w:ilvl="0" w:tplc="E7A2B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DECE5"/>
    <w:multiLevelType w:val="hybridMultilevel"/>
    <w:tmpl w:val="3DC66520"/>
    <w:lvl w:ilvl="0" w:tplc="F8965788">
      <w:start w:val="1"/>
      <w:numFmt w:val="bullet"/>
      <w:lvlText w:val=""/>
      <w:lvlJc w:val="left"/>
      <w:pPr>
        <w:ind w:left="720" w:hanging="360"/>
      </w:pPr>
      <w:rPr>
        <w:rFonts w:ascii="Symbol" w:hAnsi="Symbol" w:hint="default"/>
      </w:rPr>
    </w:lvl>
    <w:lvl w:ilvl="1" w:tplc="8C6E0370">
      <w:start w:val="1"/>
      <w:numFmt w:val="bullet"/>
      <w:lvlText w:val="o"/>
      <w:lvlJc w:val="left"/>
      <w:pPr>
        <w:ind w:left="1440" w:hanging="360"/>
      </w:pPr>
      <w:rPr>
        <w:rFonts w:ascii="Courier New" w:hAnsi="Courier New" w:hint="default"/>
      </w:rPr>
    </w:lvl>
    <w:lvl w:ilvl="2" w:tplc="170C6596">
      <w:start w:val="1"/>
      <w:numFmt w:val="bullet"/>
      <w:lvlText w:val=""/>
      <w:lvlJc w:val="left"/>
      <w:pPr>
        <w:ind w:left="2160" w:hanging="360"/>
      </w:pPr>
      <w:rPr>
        <w:rFonts w:ascii="Wingdings" w:hAnsi="Wingdings" w:hint="default"/>
      </w:rPr>
    </w:lvl>
    <w:lvl w:ilvl="3" w:tplc="8B62CC74">
      <w:start w:val="1"/>
      <w:numFmt w:val="bullet"/>
      <w:lvlText w:val=""/>
      <w:lvlJc w:val="left"/>
      <w:pPr>
        <w:ind w:left="2880" w:hanging="360"/>
      </w:pPr>
      <w:rPr>
        <w:rFonts w:ascii="Symbol" w:hAnsi="Symbol" w:hint="default"/>
      </w:rPr>
    </w:lvl>
    <w:lvl w:ilvl="4" w:tplc="FCC816DC">
      <w:start w:val="1"/>
      <w:numFmt w:val="bullet"/>
      <w:lvlText w:val="o"/>
      <w:lvlJc w:val="left"/>
      <w:pPr>
        <w:ind w:left="3600" w:hanging="360"/>
      </w:pPr>
      <w:rPr>
        <w:rFonts w:ascii="Courier New" w:hAnsi="Courier New" w:hint="default"/>
      </w:rPr>
    </w:lvl>
    <w:lvl w:ilvl="5" w:tplc="562C519A">
      <w:start w:val="1"/>
      <w:numFmt w:val="bullet"/>
      <w:lvlText w:val=""/>
      <w:lvlJc w:val="left"/>
      <w:pPr>
        <w:ind w:left="4320" w:hanging="360"/>
      </w:pPr>
      <w:rPr>
        <w:rFonts w:ascii="Wingdings" w:hAnsi="Wingdings" w:hint="default"/>
      </w:rPr>
    </w:lvl>
    <w:lvl w:ilvl="6" w:tplc="F4BEC1DE">
      <w:start w:val="1"/>
      <w:numFmt w:val="bullet"/>
      <w:lvlText w:val=""/>
      <w:lvlJc w:val="left"/>
      <w:pPr>
        <w:ind w:left="5040" w:hanging="360"/>
      </w:pPr>
      <w:rPr>
        <w:rFonts w:ascii="Symbol" w:hAnsi="Symbol" w:hint="default"/>
      </w:rPr>
    </w:lvl>
    <w:lvl w:ilvl="7" w:tplc="F2C63BC6">
      <w:start w:val="1"/>
      <w:numFmt w:val="bullet"/>
      <w:lvlText w:val="o"/>
      <w:lvlJc w:val="left"/>
      <w:pPr>
        <w:ind w:left="5760" w:hanging="360"/>
      </w:pPr>
      <w:rPr>
        <w:rFonts w:ascii="Courier New" w:hAnsi="Courier New" w:hint="default"/>
      </w:rPr>
    </w:lvl>
    <w:lvl w:ilvl="8" w:tplc="79821306">
      <w:start w:val="1"/>
      <w:numFmt w:val="bullet"/>
      <w:lvlText w:val=""/>
      <w:lvlJc w:val="left"/>
      <w:pPr>
        <w:ind w:left="6480" w:hanging="360"/>
      </w:pPr>
      <w:rPr>
        <w:rFonts w:ascii="Wingdings" w:hAnsi="Wingdings" w:hint="default"/>
      </w:rPr>
    </w:lvl>
  </w:abstractNum>
  <w:abstractNum w:abstractNumId="8" w15:restartNumberingAfterBreak="0">
    <w:nsid w:val="3854B5F7"/>
    <w:multiLevelType w:val="hybridMultilevel"/>
    <w:tmpl w:val="C20E3AC2"/>
    <w:lvl w:ilvl="0" w:tplc="7C1CB2C2">
      <w:start w:val="1"/>
      <w:numFmt w:val="lowerLetter"/>
      <w:lvlText w:val="%1)"/>
      <w:lvlJc w:val="left"/>
      <w:pPr>
        <w:ind w:left="720" w:hanging="360"/>
      </w:pPr>
    </w:lvl>
    <w:lvl w:ilvl="1" w:tplc="6E1C9D70">
      <w:start w:val="1"/>
      <w:numFmt w:val="lowerLetter"/>
      <w:lvlText w:val="%2."/>
      <w:lvlJc w:val="left"/>
      <w:pPr>
        <w:ind w:left="1440" w:hanging="360"/>
      </w:pPr>
    </w:lvl>
    <w:lvl w:ilvl="2" w:tplc="4B380D24">
      <w:start w:val="1"/>
      <w:numFmt w:val="lowerRoman"/>
      <w:lvlText w:val="%3."/>
      <w:lvlJc w:val="right"/>
      <w:pPr>
        <w:ind w:left="2160" w:hanging="180"/>
      </w:pPr>
    </w:lvl>
    <w:lvl w:ilvl="3" w:tplc="681210DE">
      <w:start w:val="1"/>
      <w:numFmt w:val="decimal"/>
      <w:lvlText w:val="%4."/>
      <w:lvlJc w:val="left"/>
      <w:pPr>
        <w:ind w:left="2880" w:hanging="360"/>
      </w:pPr>
    </w:lvl>
    <w:lvl w:ilvl="4" w:tplc="7F9C0D58">
      <w:start w:val="1"/>
      <w:numFmt w:val="lowerLetter"/>
      <w:lvlText w:val="%5."/>
      <w:lvlJc w:val="left"/>
      <w:pPr>
        <w:ind w:left="3600" w:hanging="360"/>
      </w:pPr>
    </w:lvl>
    <w:lvl w:ilvl="5" w:tplc="6D96B30C">
      <w:start w:val="1"/>
      <w:numFmt w:val="lowerRoman"/>
      <w:lvlText w:val="%6."/>
      <w:lvlJc w:val="right"/>
      <w:pPr>
        <w:ind w:left="4320" w:hanging="180"/>
      </w:pPr>
    </w:lvl>
    <w:lvl w:ilvl="6" w:tplc="5ED2F782">
      <w:start w:val="1"/>
      <w:numFmt w:val="decimal"/>
      <w:lvlText w:val="%7."/>
      <w:lvlJc w:val="left"/>
      <w:pPr>
        <w:ind w:left="5040" w:hanging="360"/>
      </w:pPr>
    </w:lvl>
    <w:lvl w:ilvl="7" w:tplc="DD524CFE">
      <w:start w:val="1"/>
      <w:numFmt w:val="lowerLetter"/>
      <w:lvlText w:val="%8."/>
      <w:lvlJc w:val="left"/>
      <w:pPr>
        <w:ind w:left="5760" w:hanging="360"/>
      </w:pPr>
    </w:lvl>
    <w:lvl w:ilvl="8" w:tplc="3E281634">
      <w:start w:val="1"/>
      <w:numFmt w:val="lowerRoman"/>
      <w:lvlText w:val="%9."/>
      <w:lvlJc w:val="right"/>
      <w:pPr>
        <w:ind w:left="6480" w:hanging="180"/>
      </w:pPr>
    </w:lvl>
  </w:abstractNum>
  <w:abstractNum w:abstractNumId="9" w15:restartNumberingAfterBreak="0">
    <w:nsid w:val="39716E7C"/>
    <w:multiLevelType w:val="hybridMultilevel"/>
    <w:tmpl w:val="6E88D9E4"/>
    <w:lvl w:ilvl="0" w:tplc="BE485BB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BE14B5"/>
    <w:multiLevelType w:val="hybridMultilevel"/>
    <w:tmpl w:val="ED404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74F39"/>
    <w:multiLevelType w:val="hybridMultilevel"/>
    <w:tmpl w:val="1F5A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C23C2"/>
    <w:multiLevelType w:val="hybridMultilevel"/>
    <w:tmpl w:val="EF624632"/>
    <w:lvl w:ilvl="0" w:tplc="5114D6D8">
      <w:start w:val="1"/>
      <w:numFmt w:val="bullet"/>
      <w:lvlText w:val=""/>
      <w:lvlJc w:val="left"/>
      <w:pPr>
        <w:ind w:left="720" w:hanging="360"/>
      </w:pPr>
      <w:rPr>
        <w:rFonts w:ascii="Symbol" w:hAnsi="Symbol" w:hint="default"/>
      </w:rPr>
    </w:lvl>
    <w:lvl w:ilvl="1" w:tplc="DA3A735C">
      <w:start w:val="1"/>
      <w:numFmt w:val="bullet"/>
      <w:lvlText w:val="o"/>
      <w:lvlJc w:val="left"/>
      <w:pPr>
        <w:ind w:left="1440" w:hanging="360"/>
      </w:pPr>
      <w:rPr>
        <w:rFonts w:ascii="Courier New" w:hAnsi="Courier New" w:hint="default"/>
      </w:rPr>
    </w:lvl>
    <w:lvl w:ilvl="2" w:tplc="F88230CC">
      <w:start w:val="1"/>
      <w:numFmt w:val="bullet"/>
      <w:lvlText w:val=""/>
      <w:lvlJc w:val="left"/>
      <w:pPr>
        <w:ind w:left="2160" w:hanging="360"/>
      </w:pPr>
      <w:rPr>
        <w:rFonts w:ascii="Wingdings" w:hAnsi="Wingdings" w:hint="default"/>
      </w:rPr>
    </w:lvl>
    <w:lvl w:ilvl="3" w:tplc="678E4F8C">
      <w:start w:val="1"/>
      <w:numFmt w:val="bullet"/>
      <w:lvlText w:val=""/>
      <w:lvlJc w:val="left"/>
      <w:pPr>
        <w:ind w:left="2880" w:hanging="360"/>
      </w:pPr>
      <w:rPr>
        <w:rFonts w:ascii="Symbol" w:hAnsi="Symbol" w:hint="default"/>
      </w:rPr>
    </w:lvl>
    <w:lvl w:ilvl="4" w:tplc="1ED4045A">
      <w:start w:val="1"/>
      <w:numFmt w:val="bullet"/>
      <w:lvlText w:val="o"/>
      <w:lvlJc w:val="left"/>
      <w:pPr>
        <w:ind w:left="3600" w:hanging="360"/>
      </w:pPr>
      <w:rPr>
        <w:rFonts w:ascii="Courier New" w:hAnsi="Courier New" w:hint="default"/>
      </w:rPr>
    </w:lvl>
    <w:lvl w:ilvl="5" w:tplc="35CC28C8">
      <w:start w:val="1"/>
      <w:numFmt w:val="bullet"/>
      <w:lvlText w:val=""/>
      <w:lvlJc w:val="left"/>
      <w:pPr>
        <w:ind w:left="4320" w:hanging="360"/>
      </w:pPr>
      <w:rPr>
        <w:rFonts w:ascii="Wingdings" w:hAnsi="Wingdings" w:hint="default"/>
      </w:rPr>
    </w:lvl>
    <w:lvl w:ilvl="6" w:tplc="DC787C3A">
      <w:start w:val="1"/>
      <w:numFmt w:val="bullet"/>
      <w:lvlText w:val=""/>
      <w:lvlJc w:val="left"/>
      <w:pPr>
        <w:ind w:left="5040" w:hanging="360"/>
      </w:pPr>
      <w:rPr>
        <w:rFonts w:ascii="Symbol" w:hAnsi="Symbol" w:hint="default"/>
      </w:rPr>
    </w:lvl>
    <w:lvl w:ilvl="7" w:tplc="3E800764">
      <w:start w:val="1"/>
      <w:numFmt w:val="bullet"/>
      <w:lvlText w:val="o"/>
      <w:lvlJc w:val="left"/>
      <w:pPr>
        <w:ind w:left="5760" w:hanging="360"/>
      </w:pPr>
      <w:rPr>
        <w:rFonts w:ascii="Courier New" w:hAnsi="Courier New" w:hint="default"/>
      </w:rPr>
    </w:lvl>
    <w:lvl w:ilvl="8" w:tplc="DD84CB40">
      <w:start w:val="1"/>
      <w:numFmt w:val="bullet"/>
      <w:lvlText w:val=""/>
      <w:lvlJc w:val="left"/>
      <w:pPr>
        <w:ind w:left="6480" w:hanging="360"/>
      </w:pPr>
      <w:rPr>
        <w:rFonts w:ascii="Wingdings" w:hAnsi="Wingdings" w:hint="default"/>
      </w:rPr>
    </w:lvl>
  </w:abstractNum>
  <w:abstractNum w:abstractNumId="13" w15:restartNumberingAfterBreak="0">
    <w:nsid w:val="409F445B"/>
    <w:multiLevelType w:val="hybridMultilevel"/>
    <w:tmpl w:val="7B829956"/>
    <w:lvl w:ilvl="0" w:tplc="19925192">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25833"/>
    <w:multiLevelType w:val="hybridMultilevel"/>
    <w:tmpl w:val="E15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74838"/>
    <w:multiLevelType w:val="hybridMultilevel"/>
    <w:tmpl w:val="9DA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C3ECF"/>
    <w:multiLevelType w:val="hybridMultilevel"/>
    <w:tmpl w:val="255C8468"/>
    <w:lvl w:ilvl="0" w:tplc="E9A88F88">
      <w:start w:val="1"/>
      <w:numFmt w:val="bullet"/>
      <w:lvlText w:val=""/>
      <w:lvlJc w:val="left"/>
      <w:pPr>
        <w:ind w:left="720" w:hanging="360"/>
      </w:pPr>
      <w:rPr>
        <w:rFonts w:ascii="Symbol" w:hAnsi="Symbol" w:hint="default"/>
      </w:rPr>
    </w:lvl>
    <w:lvl w:ilvl="1" w:tplc="DAAC81D0">
      <w:start w:val="1"/>
      <w:numFmt w:val="bullet"/>
      <w:lvlText w:val="o"/>
      <w:lvlJc w:val="left"/>
      <w:pPr>
        <w:ind w:left="1440" w:hanging="360"/>
      </w:pPr>
      <w:rPr>
        <w:rFonts w:ascii="Courier New" w:hAnsi="Courier New" w:hint="default"/>
      </w:rPr>
    </w:lvl>
    <w:lvl w:ilvl="2" w:tplc="A2982126">
      <w:start w:val="1"/>
      <w:numFmt w:val="bullet"/>
      <w:lvlText w:val=""/>
      <w:lvlJc w:val="left"/>
      <w:pPr>
        <w:ind w:left="2160" w:hanging="360"/>
      </w:pPr>
      <w:rPr>
        <w:rFonts w:ascii="Wingdings" w:hAnsi="Wingdings" w:hint="default"/>
      </w:rPr>
    </w:lvl>
    <w:lvl w:ilvl="3" w:tplc="F7C4CF7A">
      <w:start w:val="1"/>
      <w:numFmt w:val="bullet"/>
      <w:lvlText w:val=""/>
      <w:lvlJc w:val="left"/>
      <w:pPr>
        <w:ind w:left="2880" w:hanging="360"/>
      </w:pPr>
      <w:rPr>
        <w:rFonts w:ascii="Symbol" w:hAnsi="Symbol" w:hint="default"/>
      </w:rPr>
    </w:lvl>
    <w:lvl w:ilvl="4" w:tplc="209C48CA">
      <w:start w:val="1"/>
      <w:numFmt w:val="bullet"/>
      <w:lvlText w:val="o"/>
      <w:lvlJc w:val="left"/>
      <w:pPr>
        <w:ind w:left="3600" w:hanging="360"/>
      </w:pPr>
      <w:rPr>
        <w:rFonts w:ascii="Courier New" w:hAnsi="Courier New" w:hint="default"/>
      </w:rPr>
    </w:lvl>
    <w:lvl w:ilvl="5" w:tplc="E416D3DA">
      <w:start w:val="1"/>
      <w:numFmt w:val="bullet"/>
      <w:lvlText w:val=""/>
      <w:lvlJc w:val="left"/>
      <w:pPr>
        <w:ind w:left="4320" w:hanging="360"/>
      </w:pPr>
      <w:rPr>
        <w:rFonts w:ascii="Wingdings" w:hAnsi="Wingdings" w:hint="default"/>
      </w:rPr>
    </w:lvl>
    <w:lvl w:ilvl="6" w:tplc="EA60090E">
      <w:start w:val="1"/>
      <w:numFmt w:val="bullet"/>
      <w:lvlText w:val=""/>
      <w:lvlJc w:val="left"/>
      <w:pPr>
        <w:ind w:left="5040" w:hanging="360"/>
      </w:pPr>
      <w:rPr>
        <w:rFonts w:ascii="Symbol" w:hAnsi="Symbol" w:hint="default"/>
      </w:rPr>
    </w:lvl>
    <w:lvl w:ilvl="7" w:tplc="B9E0787E">
      <w:start w:val="1"/>
      <w:numFmt w:val="bullet"/>
      <w:lvlText w:val="o"/>
      <w:lvlJc w:val="left"/>
      <w:pPr>
        <w:ind w:left="5760" w:hanging="360"/>
      </w:pPr>
      <w:rPr>
        <w:rFonts w:ascii="Courier New" w:hAnsi="Courier New" w:hint="default"/>
      </w:rPr>
    </w:lvl>
    <w:lvl w:ilvl="8" w:tplc="DF8E044C">
      <w:start w:val="1"/>
      <w:numFmt w:val="bullet"/>
      <w:lvlText w:val=""/>
      <w:lvlJc w:val="left"/>
      <w:pPr>
        <w:ind w:left="6480" w:hanging="360"/>
      </w:pPr>
      <w:rPr>
        <w:rFonts w:ascii="Wingdings" w:hAnsi="Wingdings" w:hint="default"/>
      </w:rPr>
    </w:lvl>
  </w:abstractNum>
  <w:abstractNum w:abstractNumId="17" w15:restartNumberingAfterBreak="0">
    <w:nsid w:val="4EEA3ED2"/>
    <w:multiLevelType w:val="hybridMultilevel"/>
    <w:tmpl w:val="F204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E7F4B"/>
    <w:multiLevelType w:val="hybridMultilevel"/>
    <w:tmpl w:val="C4744046"/>
    <w:lvl w:ilvl="0" w:tplc="0809001B">
      <w:start w:val="1"/>
      <w:numFmt w:val="lowerRoman"/>
      <w:lvlText w:val="%1."/>
      <w:lvlJc w:val="righ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A5A25"/>
    <w:multiLevelType w:val="hybridMultilevel"/>
    <w:tmpl w:val="FD6E12B4"/>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629B88"/>
    <w:multiLevelType w:val="hybridMultilevel"/>
    <w:tmpl w:val="A602117E"/>
    <w:lvl w:ilvl="0" w:tplc="9508C344">
      <w:start w:val="1"/>
      <w:numFmt w:val="bullet"/>
      <w:lvlText w:val=""/>
      <w:lvlJc w:val="left"/>
      <w:pPr>
        <w:ind w:left="720" w:hanging="360"/>
      </w:pPr>
      <w:rPr>
        <w:rFonts w:ascii="Symbol" w:hAnsi="Symbol" w:hint="default"/>
      </w:rPr>
    </w:lvl>
    <w:lvl w:ilvl="1" w:tplc="9CC26086">
      <w:start w:val="1"/>
      <w:numFmt w:val="bullet"/>
      <w:lvlText w:val="o"/>
      <w:lvlJc w:val="left"/>
      <w:pPr>
        <w:ind w:left="1440" w:hanging="360"/>
      </w:pPr>
      <w:rPr>
        <w:rFonts w:ascii="Courier New" w:hAnsi="Courier New" w:hint="default"/>
      </w:rPr>
    </w:lvl>
    <w:lvl w:ilvl="2" w:tplc="691CBDDC">
      <w:start w:val="1"/>
      <w:numFmt w:val="bullet"/>
      <w:lvlText w:val=""/>
      <w:lvlJc w:val="left"/>
      <w:pPr>
        <w:ind w:left="2160" w:hanging="360"/>
      </w:pPr>
      <w:rPr>
        <w:rFonts w:ascii="Wingdings" w:hAnsi="Wingdings" w:hint="default"/>
      </w:rPr>
    </w:lvl>
    <w:lvl w:ilvl="3" w:tplc="55ECC4DE">
      <w:start w:val="1"/>
      <w:numFmt w:val="bullet"/>
      <w:lvlText w:val=""/>
      <w:lvlJc w:val="left"/>
      <w:pPr>
        <w:ind w:left="2880" w:hanging="360"/>
      </w:pPr>
      <w:rPr>
        <w:rFonts w:ascii="Symbol" w:hAnsi="Symbol" w:hint="default"/>
      </w:rPr>
    </w:lvl>
    <w:lvl w:ilvl="4" w:tplc="15FA5CDA">
      <w:start w:val="1"/>
      <w:numFmt w:val="bullet"/>
      <w:lvlText w:val="o"/>
      <w:lvlJc w:val="left"/>
      <w:pPr>
        <w:ind w:left="3600" w:hanging="360"/>
      </w:pPr>
      <w:rPr>
        <w:rFonts w:ascii="Courier New" w:hAnsi="Courier New" w:hint="default"/>
      </w:rPr>
    </w:lvl>
    <w:lvl w:ilvl="5" w:tplc="B300BF5A">
      <w:start w:val="1"/>
      <w:numFmt w:val="bullet"/>
      <w:lvlText w:val=""/>
      <w:lvlJc w:val="left"/>
      <w:pPr>
        <w:ind w:left="4320" w:hanging="360"/>
      </w:pPr>
      <w:rPr>
        <w:rFonts w:ascii="Wingdings" w:hAnsi="Wingdings" w:hint="default"/>
      </w:rPr>
    </w:lvl>
    <w:lvl w:ilvl="6" w:tplc="666800AC">
      <w:start w:val="1"/>
      <w:numFmt w:val="bullet"/>
      <w:lvlText w:val=""/>
      <w:lvlJc w:val="left"/>
      <w:pPr>
        <w:ind w:left="5040" w:hanging="360"/>
      </w:pPr>
      <w:rPr>
        <w:rFonts w:ascii="Symbol" w:hAnsi="Symbol" w:hint="default"/>
      </w:rPr>
    </w:lvl>
    <w:lvl w:ilvl="7" w:tplc="001692C4">
      <w:start w:val="1"/>
      <w:numFmt w:val="bullet"/>
      <w:lvlText w:val="o"/>
      <w:lvlJc w:val="left"/>
      <w:pPr>
        <w:ind w:left="5760" w:hanging="360"/>
      </w:pPr>
      <w:rPr>
        <w:rFonts w:ascii="Courier New" w:hAnsi="Courier New" w:hint="default"/>
      </w:rPr>
    </w:lvl>
    <w:lvl w:ilvl="8" w:tplc="E1CE16E8">
      <w:start w:val="1"/>
      <w:numFmt w:val="bullet"/>
      <w:lvlText w:val=""/>
      <w:lvlJc w:val="left"/>
      <w:pPr>
        <w:ind w:left="6480" w:hanging="360"/>
      </w:pPr>
      <w:rPr>
        <w:rFonts w:ascii="Wingdings" w:hAnsi="Wingdings" w:hint="default"/>
      </w:rPr>
    </w:lvl>
  </w:abstractNum>
  <w:abstractNum w:abstractNumId="21" w15:restartNumberingAfterBreak="0">
    <w:nsid w:val="5BF63902"/>
    <w:multiLevelType w:val="hybridMultilevel"/>
    <w:tmpl w:val="DEBA364E"/>
    <w:lvl w:ilvl="0" w:tplc="C02A9D16">
      <w:start w:val="1"/>
      <w:numFmt w:val="bullet"/>
      <w:lvlText w:val=""/>
      <w:lvlJc w:val="left"/>
      <w:pPr>
        <w:ind w:left="720" w:hanging="360"/>
      </w:pPr>
      <w:rPr>
        <w:rFonts w:ascii="Symbol" w:hAnsi="Symbol" w:hint="default"/>
      </w:rPr>
    </w:lvl>
    <w:lvl w:ilvl="1" w:tplc="EFFC1DC0">
      <w:start w:val="1"/>
      <w:numFmt w:val="bullet"/>
      <w:lvlText w:val="o"/>
      <w:lvlJc w:val="left"/>
      <w:pPr>
        <w:ind w:left="1440" w:hanging="360"/>
      </w:pPr>
      <w:rPr>
        <w:rFonts w:ascii="Courier New" w:hAnsi="Courier New" w:hint="default"/>
      </w:rPr>
    </w:lvl>
    <w:lvl w:ilvl="2" w:tplc="D43CB610">
      <w:start w:val="1"/>
      <w:numFmt w:val="bullet"/>
      <w:lvlText w:val=""/>
      <w:lvlJc w:val="left"/>
      <w:pPr>
        <w:ind w:left="2160" w:hanging="360"/>
      </w:pPr>
      <w:rPr>
        <w:rFonts w:ascii="Wingdings" w:hAnsi="Wingdings" w:hint="default"/>
      </w:rPr>
    </w:lvl>
    <w:lvl w:ilvl="3" w:tplc="281AAFE0">
      <w:start w:val="1"/>
      <w:numFmt w:val="bullet"/>
      <w:lvlText w:val=""/>
      <w:lvlJc w:val="left"/>
      <w:pPr>
        <w:ind w:left="2880" w:hanging="360"/>
      </w:pPr>
      <w:rPr>
        <w:rFonts w:ascii="Symbol" w:hAnsi="Symbol" w:hint="default"/>
      </w:rPr>
    </w:lvl>
    <w:lvl w:ilvl="4" w:tplc="B2829F5C">
      <w:start w:val="1"/>
      <w:numFmt w:val="bullet"/>
      <w:lvlText w:val="o"/>
      <w:lvlJc w:val="left"/>
      <w:pPr>
        <w:ind w:left="3600" w:hanging="360"/>
      </w:pPr>
      <w:rPr>
        <w:rFonts w:ascii="Courier New" w:hAnsi="Courier New" w:hint="default"/>
      </w:rPr>
    </w:lvl>
    <w:lvl w:ilvl="5" w:tplc="3AC03946">
      <w:start w:val="1"/>
      <w:numFmt w:val="bullet"/>
      <w:lvlText w:val=""/>
      <w:lvlJc w:val="left"/>
      <w:pPr>
        <w:ind w:left="4320" w:hanging="360"/>
      </w:pPr>
      <w:rPr>
        <w:rFonts w:ascii="Wingdings" w:hAnsi="Wingdings" w:hint="default"/>
      </w:rPr>
    </w:lvl>
    <w:lvl w:ilvl="6" w:tplc="B8A05CEC">
      <w:start w:val="1"/>
      <w:numFmt w:val="bullet"/>
      <w:lvlText w:val=""/>
      <w:lvlJc w:val="left"/>
      <w:pPr>
        <w:ind w:left="5040" w:hanging="360"/>
      </w:pPr>
      <w:rPr>
        <w:rFonts w:ascii="Symbol" w:hAnsi="Symbol" w:hint="default"/>
      </w:rPr>
    </w:lvl>
    <w:lvl w:ilvl="7" w:tplc="63D6897C">
      <w:start w:val="1"/>
      <w:numFmt w:val="bullet"/>
      <w:lvlText w:val="o"/>
      <w:lvlJc w:val="left"/>
      <w:pPr>
        <w:ind w:left="5760" w:hanging="360"/>
      </w:pPr>
      <w:rPr>
        <w:rFonts w:ascii="Courier New" w:hAnsi="Courier New" w:hint="default"/>
      </w:rPr>
    </w:lvl>
    <w:lvl w:ilvl="8" w:tplc="FEE433E2">
      <w:start w:val="1"/>
      <w:numFmt w:val="bullet"/>
      <w:lvlText w:val=""/>
      <w:lvlJc w:val="left"/>
      <w:pPr>
        <w:ind w:left="6480" w:hanging="360"/>
      </w:pPr>
      <w:rPr>
        <w:rFonts w:ascii="Wingdings" w:hAnsi="Wingdings" w:hint="default"/>
      </w:rPr>
    </w:lvl>
  </w:abstractNum>
  <w:abstractNum w:abstractNumId="22" w15:restartNumberingAfterBreak="0">
    <w:nsid w:val="653A269E"/>
    <w:multiLevelType w:val="hybridMultilevel"/>
    <w:tmpl w:val="03C4D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25CEB"/>
    <w:multiLevelType w:val="hybridMultilevel"/>
    <w:tmpl w:val="CE146F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8D744A6"/>
    <w:multiLevelType w:val="hybridMultilevel"/>
    <w:tmpl w:val="4AA4019E"/>
    <w:lvl w:ilvl="0" w:tplc="7EB2ED0E">
      <w:start w:val="1"/>
      <w:numFmt w:val="lowerRoman"/>
      <w:lvlText w:val="%1."/>
      <w:lvlJc w:val="right"/>
      <w:pPr>
        <w:ind w:left="1080" w:hanging="360"/>
      </w:pPr>
    </w:lvl>
    <w:lvl w:ilvl="1" w:tplc="C28CFD6A">
      <w:start w:val="1"/>
      <w:numFmt w:val="lowerLetter"/>
      <w:lvlText w:val="%2."/>
      <w:lvlJc w:val="left"/>
      <w:pPr>
        <w:ind w:left="1800" w:hanging="360"/>
      </w:pPr>
    </w:lvl>
    <w:lvl w:ilvl="2" w:tplc="63203362">
      <w:start w:val="1"/>
      <w:numFmt w:val="lowerRoman"/>
      <w:lvlText w:val="%3."/>
      <w:lvlJc w:val="right"/>
      <w:pPr>
        <w:ind w:left="2520" w:hanging="180"/>
      </w:pPr>
    </w:lvl>
    <w:lvl w:ilvl="3" w:tplc="968AA730">
      <w:start w:val="1"/>
      <w:numFmt w:val="decimal"/>
      <w:lvlText w:val="%4."/>
      <w:lvlJc w:val="left"/>
      <w:pPr>
        <w:ind w:left="3240" w:hanging="360"/>
      </w:pPr>
    </w:lvl>
    <w:lvl w:ilvl="4" w:tplc="5DDAF99C">
      <w:start w:val="1"/>
      <w:numFmt w:val="lowerLetter"/>
      <w:lvlText w:val="%5."/>
      <w:lvlJc w:val="left"/>
      <w:pPr>
        <w:ind w:left="3960" w:hanging="360"/>
      </w:pPr>
    </w:lvl>
    <w:lvl w:ilvl="5" w:tplc="8730C1B6">
      <w:start w:val="1"/>
      <w:numFmt w:val="lowerRoman"/>
      <w:lvlText w:val="%6."/>
      <w:lvlJc w:val="right"/>
      <w:pPr>
        <w:ind w:left="4680" w:hanging="180"/>
      </w:pPr>
    </w:lvl>
    <w:lvl w:ilvl="6" w:tplc="055632C6">
      <w:start w:val="1"/>
      <w:numFmt w:val="decimal"/>
      <w:lvlText w:val="%7."/>
      <w:lvlJc w:val="left"/>
      <w:pPr>
        <w:ind w:left="5400" w:hanging="360"/>
      </w:pPr>
    </w:lvl>
    <w:lvl w:ilvl="7" w:tplc="36F0009C">
      <w:start w:val="1"/>
      <w:numFmt w:val="lowerLetter"/>
      <w:lvlText w:val="%8."/>
      <w:lvlJc w:val="left"/>
      <w:pPr>
        <w:ind w:left="6120" w:hanging="360"/>
      </w:pPr>
    </w:lvl>
    <w:lvl w:ilvl="8" w:tplc="CD62D8C6">
      <w:start w:val="1"/>
      <w:numFmt w:val="lowerRoman"/>
      <w:lvlText w:val="%9."/>
      <w:lvlJc w:val="right"/>
      <w:pPr>
        <w:ind w:left="6840" w:hanging="180"/>
      </w:pPr>
    </w:lvl>
  </w:abstractNum>
  <w:num w:numId="1" w16cid:durableId="1098254442">
    <w:abstractNumId w:val="7"/>
  </w:num>
  <w:num w:numId="2" w16cid:durableId="2057772574">
    <w:abstractNumId w:val="21"/>
  </w:num>
  <w:num w:numId="3" w16cid:durableId="1113331095">
    <w:abstractNumId w:val="12"/>
  </w:num>
  <w:num w:numId="4" w16cid:durableId="367336240">
    <w:abstractNumId w:val="16"/>
  </w:num>
  <w:num w:numId="5" w16cid:durableId="148595353">
    <w:abstractNumId w:val="3"/>
  </w:num>
  <w:num w:numId="6" w16cid:durableId="221644782">
    <w:abstractNumId w:val="20"/>
  </w:num>
  <w:num w:numId="7" w16cid:durableId="2136361665">
    <w:abstractNumId w:val="4"/>
  </w:num>
  <w:num w:numId="8" w16cid:durableId="1879778581">
    <w:abstractNumId w:val="24"/>
  </w:num>
  <w:num w:numId="9" w16cid:durableId="1948270163">
    <w:abstractNumId w:val="1"/>
  </w:num>
  <w:num w:numId="10" w16cid:durableId="765228959">
    <w:abstractNumId w:val="8"/>
  </w:num>
  <w:num w:numId="11" w16cid:durableId="1015032654">
    <w:abstractNumId w:val="19"/>
  </w:num>
  <w:num w:numId="12" w16cid:durableId="929659260">
    <w:abstractNumId w:val="9"/>
  </w:num>
  <w:num w:numId="13" w16cid:durableId="1598053468">
    <w:abstractNumId w:val="11"/>
  </w:num>
  <w:num w:numId="14" w16cid:durableId="1752660626">
    <w:abstractNumId w:val="2"/>
  </w:num>
  <w:num w:numId="15" w16cid:durableId="207374063">
    <w:abstractNumId w:val="18"/>
  </w:num>
  <w:num w:numId="16" w16cid:durableId="1335918137">
    <w:abstractNumId w:val="13"/>
  </w:num>
  <w:num w:numId="17" w16cid:durableId="241990758">
    <w:abstractNumId w:val="0"/>
  </w:num>
  <w:num w:numId="18" w16cid:durableId="1651210839">
    <w:abstractNumId w:val="15"/>
  </w:num>
  <w:num w:numId="19" w16cid:durableId="722221337">
    <w:abstractNumId w:val="5"/>
  </w:num>
  <w:num w:numId="20" w16cid:durableId="1758675006">
    <w:abstractNumId w:val="17"/>
  </w:num>
  <w:num w:numId="21" w16cid:durableId="1468353248">
    <w:abstractNumId w:val="6"/>
  </w:num>
  <w:num w:numId="22" w16cid:durableId="1726222427">
    <w:abstractNumId w:val="14"/>
  </w:num>
  <w:num w:numId="23" w16cid:durableId="1224679007">
    <w:abstractNumId w:val="22"/>
  </w:num>
  <w:num w:numId="24" w16cid:durableId="817190820">
    <w:abstractNumId w:val="23"/>
  </w:num>
  <w:num w:numId="25" w16cid:durableId="138256115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9"/>
    <w:rsid w:val="00004879"/>
    <w:rsid w:val="00011310"/>
    <w:rsid w:val="0001237D"/>
    <w:rsid w:val="00017B50"/>
    <w:rsid w:val="00017F40"/>
    <w:rsid w:val="000204A1"/>
    <w:rsid w:val="00026BB9"/>
    <w:rsid w:val="0002781F"/>
    <w:rsid w:val="000304A1"/>
    <w:rsid w:val="000339C5"/>
    <w:rsid w:val="00034F82"/>
    <w:rsid w:val="00037961"/>
    <w:rsid w:val="0004066F"/>
    <w:rsid w:val="00052C24"/>
    <w:rsid w:val="000657E0"/>
    <w:rsid w:val="0006688C"/>
    <w:rsid w:val="00071C10"/>
    <w:rsid w:val="00077822"/>
    <w:rsid w:val="00093532"/>
    <w:rsid w:val="000949AB"/>
    <w:rsid w:val="000A5329"/>
    <w:rsid w:val="000A7FEB"/>
    <w:rsid w:val="000B5FE2"/>
    <w:rsid w:val="000B7E5A"/>
    <w:rsid w:val="000C4512"/>
    <w:rsid w:val="000D67B7"/>
    <w:rsid w:val="000D727E"/>
    <w:rsid w:val="000E434D"/>
    <w:rsid w:val="000E5134"/>
    <w:rsid w:val="000F7066"/>
    <w:rsid w:val="00114F61"/>
    <w:rsid w:val="0011783D"/>
    <w:rsid w:val="00125C0E"/>
    <w:rsid w:val="00125F3F"/>
    <w:rsid w:val="001274B6"/>
    <w:rsid w:val="00131A18"/>
    <w:rsid w:val="00136BEE"/>
    <w:rsid w:val="00137E16"/>
    <w:rsid w:val="00144533"/>
    <w:rsid w:val="00156426"/>
    <w:rsid w:val="00162B60"/>
    <w:rsid w:val="00166F8D"/>
    <w:rsid w:val="00172151"/>
    <w:rsid w:val="00193A05"/>
    <w:rsid w:val="001A7A9B"/>
    <w:rsid w:val="001B337E"/>
    <w:rsid w:val="001C2ED0"/>
    <w:rsid w:val="001E10DD"/>
    <w:rsid w:val="001F310F"/>
    <w:rsid w:val="002021C4"/>
    <w:rsid w:val="00215672"/>
    <w:rsid w:val="002162BC"/>
    <w:rsid w:val="0022087F"/>
    <w:rsid w:val="0023021A"/>
    <w:rsid w:val="002329F1"/>
    <w:rsid w:val="00232F23"/>
    <w:rsid w:val="00242A85"/>
    <w:rsid w:val="00253F5D"/>
    <w:rsid w:val="00255495"/>
    <w:rsid w:val="00262C4E"/>
    <w:rsid w:val="00263953"/>
    <w:rsid w:val="00282D7F"/>
    <w:rsid w:val="00282EC5"/>
    <w:rsid w:val="002864B5"/>
    <w:rsid w:val="002A2772"/>
    <w:rsid w:val="002B2022"/>
    <w:rsid w:val="002B26C2"/>
    <w:rsid w:val="002B3069"/>
    <w:rsid w:val="002B7B03"/>
    <w:rsid w:val="002C239E"/>
    <w:rsid w:val="002C3242"/>
    <w:rsid w:val="002C68E1"/>
    <w:rsid w:val="002D625E"/>
    <w:rsid w:val="002F0B0C"/>
    <w:rsid w:val="002F763C"/>
    <w:rsid w:val="003018E0"/>
    <w:rsid w:val="00302384"/>
    <w:rsid w:val="003024DA"/>
    <w:rsid w:val="003104A9"/>
    <w:rsid w:val="00314F18"/>
    <w:rsid w:val="00320584"/>
    <w:rsid w:val="00320F9B"/>
    <w:rsid w:val="00322B15"/>
    <w:rsid w:val="00324CB6"/>
    <w:rsid w:val="00343E53"/>
    <w:rsid w:val="00352900"/>
    <w:rsid w:val="00361602"/>
    <w:rsid w:val="00364751"/>
    <w:rsid w:val="003A1B82"/>
    <w:rsid w:val="003B08FD"/>
    <w:rsid w:val="003B1726"/>
    <w:rsid w:val="003B286B"/>
    <w:rsid w:val="003B396B"/>
    <w:rsid w:val="003B5FC2"/>
    <w:rsid w:val="003C26AD"/>
    <w:rsid w:val="003C3416"/>
    <w:rsid w:val="003C3726"/>
    <w:rsid w:val="003E207B"/>
    <w:rsid w:val="003F543A"/>
    <w:rsid w:val="003F7816"/>
    <w:rsid w:val="00401226"/>
    <w:rsid w:val="00404BCE"/>
    <w:rsid w:val="004101FB"/>
    <w:rsid w:val="00410327"/>
    <w:rsid w:val="0041266C"/>
    <w:rsid w:val="00414683"/>
    <w:rsid w:val="0042007D"/>
    <w:rsid w:val="00421B29"/>
    <w:rsid w:val="00434991"/>
    <w:rsid w:val="00445E96"/>
    <w:rsid w:val="004506C9"/>
    <w:rsid w:val="00457018"/>
    <w:rsid w:val="0046301E"/>
    <w:rsid w:val="00464167"/>
    <w:rsid w:val="0046728D"/>
    <w:rsid w:val="00470FFE"/>
    <w:rsid w:val="0048025C"/>
    <w:rsid w:val="00483179"/>
    <w:rsid w:val="00484C76"/>
    <w:rsid w:val="00486C15"/>
    <w:rsid w:val="004A402C"/>
    <w:rsid w:val="004A47F3"/>
    <w:rsid w:val="004B1CED"/>
    <w:rsid w:val="004B7370"/>
    <w:rsid w:val="004C3A03"/>
    <w:rsid w:val="004C61A2"/>
    <w:rsid w:val="004C7798"/>
    <w:rsid w:val="004D61E7"/>
    <w:rsid w:val="004F0D4C"/>
    <w:rsid w:val="004F6773"/>
    <w:rsid w:val="005039E6"/>
    <w:rsid w:val="0050505B"/>
    <w:rsid w:val="00513C86"/>
    <w:rsid w:val="00513F66"/>
    <w:rsid w:val="005243E6"/>
    <w:rsid w:val="00526463"/>
    <w:rsid w:val="00531A45"/>
    <w:rsid w:val="00552832"/>
    <w:rsid w:val="005555A4"/>
    <w:rsid w:val="0056368D"/>
    <w:rsid w:val="005848EF"/>
    <w:rsid w:val="00586C21"/>
    <w:rsid w:val="005919D3"/>
    <w:rsid w:val="00593825"/>
    <w:rsid w:val="005A14C6"/>
    <w:rsid w:val="005B5A96"/>
    <w:rsid w:val="005B7C23"/>
    <w:rsid w:val="005C665B"/>
    <w:rsid w:val="00604A2B"/>
    <w:rsid w:val="006206D9"/>
    <w:rsid w:val="006339CA"/>
    <w:rsid w:val="00635C15"/>
    <w:rsid w:val="006441BC"/>
    <w:rsid w:val="006556C4"/>
    <w:rsid w:val="00656BE0"/>
    <w:rsid w:val="006576E6"/>
    <w:rsid w:val="006603A5"/>
    <w:rsid w:val="00665723"/>
    <w:rsid w:val="00665EFE"/>
    <w:rsid w:val="00671389"/>
    <w:rsid w:val="00671906"/>
    <w:rsid w:val="00671F87"/>
    <w:rsid w:val="0067518F"/>
    <w:rsid w:val="0068673E"/>
    <w:rsid w:val="0069169F"/>
    <w:rsid w:val="0069524D"/>
    <w:rsid w:val="006A2808"/>
    <w:rsid w:val="006A3535"/>
    <w:rsid w:val="006A5FDF"/>
    <w:rsid w:val="006B24AC"/>
    <w:rsid w:val="006C217A"/>
    <w:rsid w:val="006C519B"/>
    <w:rsid w:val="006D4469"/>
    <w:rsid w:val="006D5A43"/>
    <w:rsid w:val="006F248D"/>
    <w:rsid w:val="006F3008"/>
    <w:rsid w:val="00702619"/>
    <w:rsid w:val="00710393"/>
    <w:rsid w:val="00711735"/>
    <w:rsid w:val="007225D1"/>
    <w:rsid w:val="00735533"/>
    <w:rsid w:val="007504CB"/>
    <w:rsid w:val="007560F6"/>
    <w:rsid w:val="007616BB"/>
    <w:rsid w:val="0076327F"/>
    <w:rsid w:val="00765E67"/>
    <w:rsid w:val="00771EEE"/>
    <w:rsid w:val="00776733"/>
    <w:rsid w:val="007824F8"/>
    <w:rsid w:val="00784693"/>
    <w:rsid w:val="007928C0"/>
    <w:rsid w:val="00793B10"/>
    <w:rsid w:val="00797508"/>
    <w:rsid w:val="007D291B"/>
    <w:rsid w:val="007D2E46"/>
    <w:rsid w:val="007D3D21"/>
    <w:rsid w:val="007D4784"/>
    <w:rsid w:val="007D780F"/>
    <w:rsid w:val="007F07C8"/>
    <w:rsid w:val="007F2B91"/>
    <w:rsid w:val="007F4E44"/>
    <w:rsid w:val="008024DB"/>
    <w:rsid w:val="00807956"/>
    <w:rsid w:val="008079E4"/>
    <w:rsid w:val="008108F2"/>
    <w:rsid w:val="00811331"/>
    <w:rsid w:val="00834318"/>
    <w:rsid w:val="00837575"/>
    <w:rsid w:val="008445FD"/>
    <w:rsid w:val="00852BE2"/>
    <w:rsid w:val="00862B0C"/>
    <w:rsid w:val="0088174E"/>
    <w:rsid w:val="008A171E"/>
    <w:rsid w:val="008A4BFE"/>
    <w:rsid w:val="008A53AA"/>
    <w:rsid w:val="008A6389"/>
    <w:rsid w:val="008B022E"/>
    <w:rsid w:val="008B59F3"/>
    <w:rsid w:val="008C4F35"/>
    <w:rsid w:val="008E6713"/>
    <w:rsid w:val="008F5594"/>
    <w:rsid w:val="008F69AB"/>
    <w:rsid w:val="009036B8"/>
    <w:rsid w:val="00903D5F"/>
    <w:rsid w:val="00925DEF"/>
    <w:rsid w:val="009374BC"/>
    <w:rsid w:val="00941989"/>
    <w:rsid w:val="00944BD3"/>
    <w:rsid w:val="00951C68"/>
    <w:rsid w:val="009545F5"/>
    <w:rsid w:val="009550A8"/>
    <w:rsid w:val="00960040"/>
    <w:rsid w:val="00961FD8"/>
    <w:rsid w:val="00975738"/>
    <w:rsid w:val="00984D57"/>
    <w:rsid w:val="00994A5E"/>
    <w:rsid w:val="009C40C8"/>
    <w:rsid w:val="009C5C4D"/>
    <w:rsid w:val="009D0566"/>
    <w:rsid w:val="009E4AD8"/>
    <w:rsid w:val="009F0F75"/>
    <w:rsid w:val="009F157C"/>
    <w:rsid w:val="009F4ECF"/>
    <w:rsid w:val="009F79F7"/>
    <w:rsid w:val="00A105C7"/>
    <w:rsid w:val="00A171CB"/>
    <w:rsid w:val="00A218D6"/>
    <w:rsid w:val="00A244CC"/>
    <w:rsid w:val="00A248E8"/>
    <w:rsid w:val="00A30B92"/>
    <w:rsid w:val="00A31D75"/>
    <w:rsid w:val="00A33B99"/>
    <w:rsid w:val="00A3706B"/>
    <w:rsid w:val="00A61552"/>
    <w:rsid w:val="00A66DDE"/>
    <w:rsid w:val="00A7332A"/>
    <w:rsid w:val="00A74E08"/>
    <w:rsid w:val="00A8062A"/>
    <w:rsid w:val="00A82812"/>
    <w:rsid w:val="00A858C5"/>
    <w:rsid w:val="00A86A27"/>
    <w:rsid w:val="00A93762"/>
    <w:rsid w:val="00A95A63"/>
    <w:rsid w:val="00A97E18"/>
    <w:rsid w:val="00AB4DF1"/>
    <w:rsid w:val="00AC05A2"/>
    <w:rsid w:val="00AC2873"/>
    <w:rsid w:val="00AC62E8"/>
    <w:rsid w:val="00B019CB"/>
    <w:rsid w:val="00B07974"/>
    <w:rsid w:val="00B2146B"/>
    <w:rsid w:val="00B34539"/>
    <w:rsid w:val="00B3618E"/>
    <w:rsid w:val="00B41F36"/>
    <w:rsid w:val="00B66207"/>
    <w:rsid w:val="00B70BF5"/>
    <w:rsid w:val="00B859BE"/>
    <w:rsid w:val="00B87D62"/>
    <w:rsid w:val="00B91536"/>
    <w:rsid w:val="00BA45AF"/>
    <w:rsid w:val="00BB48E9"/>
    <w:rsid w:val="00BB647A"/>
    <w:rsid w:val="00BF17C5"/>
    <w:rsid w:val="00BF40BF"/>
    <w:rsid w:val="00BF55CF"/>
    <w:rsid w:val="00C0004F"/>
    <w:rsid w:val="00C1331D"/>
    <w:rsid w:val="00C142A5"/>
    <w:rsid w:val="00C26CFB"/>
    <w:rsid w:val="00C3624D"/>
    <w:rsid w:val="00C3784C"/>
    <w:rsid w:val="00C415A5"/>
    <w:rsid w:val="00C50E63"/>
    <w:rsid w:val="00C60415"/>
    <w:rsid w:val="00C6642B"/>
    <w:rsid w:val="00C75D34"/>
    <w:rsid w:val="00C8171C"/>
    <w:rsid w:val="00C925A1"/>
    <w:rsid w:val="00CA2024"/>
    <w:rsid w:val="00CB4BEF"/>
    <w:rsid w:val="00CC042B"/>
    <w:rsid w:val="00CC101F"/>
    <w:rsid w:val="00CC2336"/>
    <w:rsid w:val="00CC2F44"/>
    <w:rsid w:val="00CC4412"/>
    <w:rsid w:val="00CC6C40"/>
    <w:rsid w:val="00CC7549"/>
    <w:rsid w:val="00CD510E"/>
    <w:rsid w:val="00CE1333"/>
    <w:rsid w:val="00CF17F7"/>
    <w:rsid w:val="00D11934"/>
    <w:rsid w:val="00D24C54"/>
    <w:rsid w:val="00D541E7"/>
    <w:rsid w:val="00D64C09"/>
    <w:rsid w:val="00D6626D"/>
    <w:rsid w:val="00D6681C"/>
    <w:rsid w:val="00D74766"/>
    <w:rsid w:val="00D90028"/>
    <w:rsid w:val="00D96F5D"/>
    <w:rsid w:val="00D975D3"/>
    <w:rsid w:val="00DA180D"/>
    <w:rsid w:val="00DC1397"/>
    <w:rsid w:val="00DC1C0F"/>
    <w:rsid w:val="00DC2C26"/>
    <w:rsid w:val="00DC3CAD"/>
    <w:rsid w:val="00DD3B2F"/>
    <w:rsid w:val="00DD6B0E"/>
    <w:rsid w:val="00DF5B11"/>
    <w:rsid w:val="00E0061D"/>
    <w:rsid w:val="00E01963"/>
    <w:rsid w:val="00E03BDD"/>
    <w:rsid w:val="00E146A5"/>
    <w:rsid w:val="00E15ECC"/>
    <w:rsid w:val="00E16FC2"/>
    <w:rsid w:val="00E27074"/>
    <w:rsid w:val="00E311CA"/>
    <w:rsid w:val="00E33C0F"/>
    <w:rsid w:val="00E34738"/>
    <w:rsid w:val="00E44A2F"/>
    <w:rsid w:val="00E46985"/>
    <w:rsid w:val="00E476B2"/>
    <w:rsid w:val="00E47F8B"/>
    <w:rsid w:val="00E6137C"/>
    <w:rsid w:val="00E673A3"/>
    <w:rsid w:val="00E764EC"/>
    <w:rsid w:val="00E77C91"/>
    <w:rsid w:val="00E82F34"/>
    <w:rsid w:val="00E85958"/>
    <w:rsid w:val="00E936A4"/>
    <w:rsid w:val="00EA47F7"/>
    <w:rsid w:val="00EB12A1"/>
    <w:rsid w:val="00EB232A"/>
    <w:rsid w:val="00EC2287"/>
    <w:rsid w:val="00EC3633"/>
    <w:rsid w:val="00ED0BF3"/>
    <w:rsid w:val="00ED0FBE"/>
    <w:rsid w:val="00ED63E5"/>
    <w:rsid w:val="00EE71AB"/>
    <w:rsid w:val="00EF3892"/>
    <w:rsid w:val="00EF4B4C"/>
    <w:rsid w:val="00EF4EA3"/>
    <w:rsid w:val="00EF754D"/>
    <w:rsid w:val="00F12962"/>
    <w:rsid w:val="00F14A36"/>
    <w:rsid w:val="00F17864"/>
    <w:rsid w:val="00F23D43"/>
    <w:rsid w:val="00F26848"/>
    <w:rsid w:val="00F300C2"/>
    <w:rsid w:val="00F3173F"/>
    <w:rsid w:val="00F31F43"/>
    <w:rsid w:val="00F336A5"/>
    <w:rsid w:val="00F33904"/>
    <w:rsid w:val="00F346AE"/>
    <w:rsid w:val="00F4087C"/>
    <w:rsid w:val="00F40C07"/>
    <w:rsid w:val="00F475C4"/>
    <w:rsid w:val="00F66EFA"/>
    <w:rsid w:val="00F71ECB"/>
    <w:rsid w:val="00F8311A"/>
    <w:rsid w:val="00F9207A"/>
    <w:rsid w:val="00FA3721"/>
    <w:rsid w:val="00FA6463"/>
    <w:rsid w:val="00FB283D"/>
    <w:rsid w:val="00FB7735"/>
    <w:rsid w:val="00FD33A0"/>
    <w:rsid w:val="00FD676F"/>
    <w:rsid w:val="00FF3609"/>
    <w:rsid w:val="00FF4C6B"/>
    <w:rsid w:val="00FF5B18"/>
    <w:rsid w:val="00FF6839"/>
    <w:rsid w:val="01122D4A"/>
    <w:rsid w:val="0126288B"/>
    <w:rsid w:val="01C49465"/>
    <w:rsid w:val="02068E85"/>
    <w:rsid w:val="021DC65F"/>
    <w:rsid w:val="0244EEDD"/>
    <w:rsid w:val="0255E7C7"/>
    <w:rsid w:val="028D5131"/>
    <w:rsid w:val="02AC1080"/>
    <w:rsid w:val="0301B096"/>
    <w:rsid w:val="0301E211"/>
    <w:rsid w:val="03400611"/>
    <w:rsid w:val="039695B6"/>
    <w:rsid w:val="03B53300"/>
    <w:rsid w:val="03CD97BE"/>
    <w:rsid w:val="0431B8D4"/>
    <w:rsid w:val="0465EB4D"/>
    <w:rsid w:val="04B6B65D"/>
    <w:rsid w:val="04ED2EA9"/>
    <w:rsid w:val="050D9212"/>
    <w:rsid w:val="0549B90F"/>
    <w:rsid w:val="05AB7CBE"/>
    <w:rsid w:val="05DACE5A"/>
    <w:rsid w:val="05DB9CF0"/>
    <w:rsid w:val="05FF4334"/>
    <w:rsid w:val="0624B02A"/>
    <w:rsid w:val="0655EB9E"/>
    <w:rsid w:val="06A779EE"/>
    <w:rsid w:val="06CA52DE"/>
    <w:rsid w:val="06E93C90"/>
    <w:rsid w:val="071DAA7D"/>
    <w:rsid w:val="07253955"/>
    <w:rsid w:val="0729F321"/>
    <w:rsid w:val="078CE8DE"/>
    <w:rsid w:val="0797CBA6"/>
    <w:rsid w:val="07D6D253"/>
    <w:rsid w:val="07F9D839"/>
    <w:rsid w:val="08412E7F"/>
    <w:rsid w:val="0917EB23"/>
    <w:rsid w:val="0933452F"/>
    <w:rsid w:val="0956583C"/>
    <w:rsid w:val="095749E0"/>
    <w:rsid w:val="099E5B36"/>
    <w:rsid w:val="09C6A0A8"/>
    <w:rsid w:val="09DDCC9E"/>
    <w:rsid w:val="0A097FD2"/>
    <w:rsid w:val="0A1FD450"/>
    <w:rsid w:val="0A40A507"/>
    <w:rsid w:val="0A51EC41"/>
    <w:rsid w:val="0AABD677"/>
    <w:rsid w:val="0AB125C8"/>
    <w:rsid w:val="0ACC84C5"/>
    <w:rsid w:val="0AF34376"/>
    <w:rsid w:val="0B9FB30D"/>
    <w:rsid w:val="0BB7498C"/>
    <w:rsid w:val="0C10F6BB"/>
    <w:rsid w:val="0C46B388"/>
    <w:rsid w:val="0C5EE301"/>
    <w:rsid w:val="0C744121"/>
    <w:rsid w:val="0CB15567"/>
    <w:rsid w:val="0CE1C65B"/>
    <w:rsid w:val="0CF714B7"/>
    <w:rsid w:val="0D362423"/>
    <w:rsid w:val="0DD4F9A8"/>
    <w:rsid w:val="0DF0EB3F"/>
    <w:rsid w:val="0E43780B"/>
    <w:rsid w:val="0E5BA565"/>
    <w:rsid w:val="0E5FF3C5"/>
    <w:rsid w:val="0E610114"/>
    <w:rsid w:val="0E82EBC1"/>
    <w:rsid w:val="0EC5CFFD"/>
    <w:rsid w:val="0EE2EB50"/>
    <w:rsid w:val="0F0AAC54"/>
    <w:rsid w:val="0F170448"/>
    <w:rsid w:val="0F20356D"/>
    <w:rsid w:val="0F2ACB1A"/>
    <w:rsid w:val="0FA8B604"/>
    <w:rsid w:val="0FA8FA0F"/>
    <w:rsid w:val="0FBC3C31"/>
    <w:rsid w:val="10DC2403"/>
    <w:rsid w:val="10FCDE16"/>
    <w:rsid w:val="111C7705"/>
    <w:rsid w:val="1123588D"/>
    <w:rsid w:val="11418C54"/>
    <w:rsid w:val="12030435"/>
    <w:rsid w:val="1246F44B"/>
    <w:rsid w:val="128644DE"/>
    <w:rsid w:val="129BB60A"/>
    <w:rsid w:val="12A0E720"/>
    <w:rsid w:val="12C85817"/>
    <w:rsid w:val="12E97EC2"/>
    <w:rsid w:val="130B0A33"/>
    <w:rsid w:val="1352F565"/>
    <w:rsid w:val="1372C4C2"/>
    <w:rsid w:val="140BEE9B"/>
    <w:rsid w:val="1413E270"/>
    <w:rsid w:val="145C4646"/>
    <w:rsid w:val="1486088F"/>
    <w:rsid w:val="149986B2"/>
    <w:rsid w:val="14EF7AED"/>
    <w:rsid w:val="1503594C"/>
    <w:rsid w:val="150C734B"/>
    <w:rsid w:val="158B4A4F"/>
    <w:rsid w:val="15B16264"/>
    <w:rsid w:val="15E3B556"/>
    <w:rsid w:val="16086716"/>
    <w:rsid w:val="160951AE"/>
    <w:rsid w:val="162BE74C"/>
    <w:rsid w:val="1684BF1E"/>
    <w:rsid w:val="16A30305"/>
    <w:rsid w:val="1725AA4B"/>
    <w:rsid w:val="17315734"/>
    <w:rsid w:val="17456C25"/>
    <w:rsid w:val="17D3A0E6"/>
    <w:rsid w:val="181A21CA"/>
    <w:rsid w:val="18263B95"/>
    <w:rsid w:val="1830CEBA"/>
    <w:rsid w:val="186BDA75"/>
    <w:rsid w:val="18A080C6"/>
    <w:rsid w:val="18ADC62C"/>
    <w:rsid w:val="19538E1C"/>
    <w:rsid w:val="19D14BE0"/>
    <w:rsid w:val="19F79133"/>
    <w:rsid w:val="1A171248"/>
    <w:rsid w:val="1A418450"/>
    <w:rsid w:val="1A4FA56E"/>
    <w:rsid w:val="1A7503A7"/>
    <w:rsid w:val="1A770005"/>
    <w:rsid w:val="1A9E4F51"/>
    <w:rsid w:val="1AACE34B"/>
    <w:rsid w:val="1AC7888F"/>
    <w:rsid w:val="1B2EEDEC"/>
    <w:rsid w:val="1B7330D8"/>
    <w:rsid w:val="1BAEC472"/>
    <w:rsid w:val="1BD2EA48"/>
    <w:rsid w:val="1C11E7DB"/>
    <w:rsid w:val="1C2A36B1"/>
    <w:rsid w:val="1C3885B4"/>
    <w:rsid w:val="1C45BA8E"/>
    <w:rsid w:val="1C5D0233"/>
    <w:rsid w:val="1CD8CF3D"/>
    <w:rsid w:val="1CFDD38D"/>
    <w:rsid w:val="1D024B3A"/>
    <w:rsid w:val="1D10F3B7"/>
    <w:rsid w:val="1D2A4184"/>
    <w:rsid w:val="1D8DA995"/>
    <w:rsid w:val="1D9DA0DA"/>
    <w:rsid w:val="1DA84313"/>
    <w:rsid w:val="1DCBBB20"/>
    <w:rsid w:val="1DDAFB01"/>
    <w:rsid w:val="1DF43F4F"/>
    <w:rsid w:val="1DF503BF"/>
    <w:rsid w:val="1E3AB608"/>
    <w:rsid w:val="1E719CFF"/>
    <w:rsid w:val="1E910F84"/>
    <w:rsid w:val="1EA8DF8A"/>
    <w:rsid w:val="1EAFBF72"/>
    <w:rsid w:val="1ED3F423"/>
    <w:rsid w:val="1ED68CBD"/>
    <w:rsid w:val="1F3F45A3"/>
    <w:rsid w:val="1F659C2F"/>
    <w:rsid w:val="20725A7D"/>
    <w:rsid w:val="20BCB200"/>
    <w:rsid w:val="20DCA6AF"/>
    <w:rsid w:val="20E4DB50"/>
    <w:rsid w:val="20F49650"/>
    <w:rsid w:val="214B74E9"/>
    <w:rsid w:val="21524627"/>
    <w:rsid w:val="215EC7F4"/>
    <w:rsid w:val="219C9E35"/>
    <w:rsid w:val="224288EE"/>
    <w:rsid w:val="2271F27F"/>
    <w:rsid w:val="229639BF"/>
    <w:rsid w:val="22B2F909"/>
    <w:rsid w:val="22C5C8D3"/>
    <w:rsid w:val="22CFF09E"/>
    <w:rsid w:val="22EA2697"/>
    <w:rsid w:val="230F5395"/>
    <w:rsid w:val="2317A94B"/>
    <w:rsid w:val="2361A221"/>
    <w:rsid w:val="238295EB"/>
    <w:rsid w:val="23970B7E"/>
    <w:rsid w:val="23D57EED"/>
    <w:rsid w:val="23F00648"/>
    <w:rsid w:val="2422C7A1"/>
    <w:rsid w:val="24EB063D"/>
    <w:rsid w:val="2506A5A9"/>
    <w:rsid w:val="2567DE16"/>
    <w:rsid w:val="25771F7F"/>
    <w:rsid w:val="2590350A"/>
    <w:rsid w:val="25B58D13"/>
    <w:rsid w:val="25E8429C"/>
    <w:rsid w:val="2620462E"/>
    <w:rsid w:val="262E0B46"/>
    <w:rsid w:val="26344C0F"/>
    <w:rsid w:val="2639B4E0"/>
    <w:rsid w:val="26617F7D"/>
    <w:rsid w:val="26969336"/>
    <w:rsid w:val="26FDAEEA"/>
    <w:rsid w:val="26FDEB8E"/>
    <w:rsid w:val="2706CD9F"/>
    <w:rsid w:val="273A548B"/>
    <w:rsid w:val="27920E31"/>
    <w:rsid w:val="2842A5BD"/>
    <w:rsid w:val="285495EB"/>
    <w:rsid w:val="28E0FE26"/>
    <w:rsid w:val="2921088C"/>
    <w:rsid w:val="2947F0C8"/>
    <w:rsid w:val="295DBA68"/>
    <w:rsid w:val="299A5435"/>
    <w:rsid w:val="29CBCFAA"/>
    <w:rsid w:val="29FD2A82"/>
    <w:rsid w:val="2A47A5C8"/>
    <w:rsid w:val="2A56762B"/>
    <w:rsid w:val="2AF2CC40"/>
    <w:rsid w:val="2B1B5420"/>
    <w:rsid w:val="2B6D9ACE"/>
    <w:rsid w:val="2B916E2A"/>
    <w:rsid w:val="2B970B60"/>
    <w:rsid w:val="2BD7F54A"/>
    <w:rsid w:val="2BEC2C6F"/>
    <w:rsid w:val="2BEC35A3"/>
    <w:rsid w:val="2BF718F6"/>
    <w:rsid w:val="2C2F3825"/>
    <w:rsid w:val="2C6CB7F6"/>
    <w:rsid w:val="2CDCFEC4"/>
    <w:rsid w:val="2CE94693"/>
    <w:rsid w:val="2D95A16D"/>
    <w:rsid w:val="2DE6671D"/>
    <w:rsid w:val="2E0CF85C"/>
    <w:rsid w:val="2E664A64"/>
    <w:rsid w:val="2EA77D2D"/>
    <w:rsid w:val="2EC464F9"/>
    <w:rsid w:val="2F162FF2"/>
    <w:rsid w:val="2F41415C"/>
    <w:rsid w:val="2FC07EE7"/>
    <w:rsid w:val="2FE4F3A0"/>
    <w:rsid w:val="2FFA8867"/>
    <w:rsid w:val="3047727C"/>
    <w:rsid w:val="304DA381"/>
    <w:rsid w:val="30898035"/>
    <w:rsid w:val="3125CE80"/>
    <w:rsid w:val="318634A1"/>
    <w:rsid w:val="3222A1DF"/>
    <w:rsid w:val="32325CCF"/>
    <w:rsid w:val="3252F380"/>
    <w:rsid w:val="329914C4"/>
    <w:rsid w:val="32D17CA3"/>
    <w:rsid w:val="32ED6954"/>
    <w:rsid w:val="3307DFCE"/>
    <w:rsid w:val="33555D30"/>
    <w:rsid w:val="338A1C72"/>
    <w:rsid w:val="33BA5042"/>
    <w:rsid w:val="33EDF51D"/>
    <w:rsid w:val="3452CD59"/>
    <w:rsid w:val="34669D3E"/>
    <w:rsid w:val="347C82C2"/>
    <w:rsid w:val="34FC28BF"/>
    <w:rsid w:val="3514D761"/>
    <w:rsid w:val="3558BAAE"/>
    <w:rsid w:val="3577B074"/>
    <w:rsid w:val="35BD3168"/>
    <w:rsid w:val="3650B796"/>
    <w:rsid w:val="36917F1F"/>
    <w:rsid w:val="36AD535B"/>
    <w:rsid w:val="36CE67BC"/>
    <w:rsid w:val="37114FD1"/>
    <w:rsid w:val="371B3241"/>
    <w:rsid w:val="372D485C"/>
    <w:rsid w:val="3780589A"/>
    <w:rsid w:val="37B15D15"/>
    <w:rsid w:val="37DFA9CE"/>
    <w:rsid w:val="38902CC5"/>
    <w:rsid w:val="38928E2F"/>
    <w:rsid w:val="38A487DE"/>
    <w:rsid w:val="38AF554F"/>
    <w:rsid w:val="38C919FB"/>
    <w:rsid w:val="39F0A6B6"/>
    <w:rsid w:val="3A6108E8"/>
    <w:rsid w:val="3AC75212"/>
    <w:rsid w:val="3B01D4E9"/>
    <w:rsid w:val="3B228288"/>
    <w:rsid w:val="3B398D53"/>
    <w:rsid w:val="3B90FF35"/>
    <w:rsid w:val="3B97B949"/>
    <w:rsid w:val="3BE21694"/>
    <w:rsid w:val="3BE4A5A1"/>
    <w:rsid w:val="3BF408AC"/>
    <w:rsid w:val="3C1EF77B"/>
    <w:rsid w:val="3CAEF915"/>
    <w:rsid w:val="3CCA9D7B"/>
    <w:rsid w:val="3D0F151A"/>
    <w:rsid w:val="3D219C20"/>
    <w:rsid w:val="3D89E357"/>
    <w:rsid w:val="3D8E3816"/>
    <w:rsid w:val="3DAF1236"/>
    <w:rsid w:val="3E2C89B0"/>
    <w:rsid w:val="3E3BF6C2"/>
    <w:rsid w:val="3E617B89"/>
    <w:rsid w:val="3F25FBCD"/>
    <w:rsid w:val="3F3565F7"/>
    <w:rsid w:val="3F62F55F"/>
    <w:rsid w:val="3FA4FBD7"/>
    <w:rsid w:val="3FE8F4BD"/>
    <w:rsid w:val="4068698E"/>
    <w:rsid w:val="407B699B"/>
    <w:rsid w:val="407EC508"/>
    <w:rsid w:val="4092C725"/>
    <w:rsid w:val="40BD8C50"/>
    <w:rsid w:val="40FDE3B8"/>
    <w:rsid w:val="4138B87C"/>
    <w:rsid w:val="41C8A4C6"/>
    <w:rsid w:val="41D17134"/>
    <w:rsid w:val="42B7F79D"/>
    <w:rsid w:val="432122D3"/>
    <w:rsid w:val="433818D3"/>
    <w:rsid w:val="433FAB32"/>
    <w:rsid w:val="43652E19"/>
    <w:rsid w:val="4392AE49"/>
    <w:rsid w:val="43B05EBD"/>
    <w:rsid w:val="4515A10E"/>
    <w:rsid w:val="45765941"/>
    <w:rsid w:val="457C097E"/>
    <w:rsid w:val="46066C1C"/>
    <w:rsid w:val="46200C58"/>
    <w:rsid w:val="46337F46"/>
    <w:rsid w:val="463CC9E8"/>
    <w:rsid w:val="465DBEF8"/>
    <w:rsid w:val="467EAB6F"/>
    <w:rsid w:val="46EE32B8"/>
    <w:rsid w:val="470A49F8"/>
    <w:rsid w:val="47CD5BE0"/>
    <w:rsid w:val="482CB309"/>
    <w:rsid w:val="48332E9A"/>
    <w:rsid w:val="484097E8"/>
    <w:rsid w:val="486E9ED0"/>
    <w:rsid w:val="488D31AF"/>
    <w:rsid w:val="48AF2C4B"/>
    <w:rsid w:val="4914C99F"/>
    <w:rsid w:val="4982978F"/>
    <w:rsid w:val="49EF2B1D"/>
    <w:rsid w:val="49F6B290"/>
    <w:rsid w:val="4A1BCCEB"/>
    <w:rsid w:val="4ABCC290"/>
    <w:rsid w:val="4AC8891C"/>
    <w:rsid w:val="4AE42278"/>
    <w:rsid w:val="4B03A178"/>
    <w:rsid w:val="4B3F859A"/>
    <w:rsid w:val="4BAAC80F"/>
    <w:rsid w:val="4BB90618"/>
    <w:rsid w:val="4BC64577"/>
    <w:rsid w:val="4C0B770B"/>
    <w:rsid w:val="4C92BE0D"/>
    <w:rsid w:val="4CDD1789"/>
    <w:rsid w:val="4CE76914"/>
    <w:rsid w:val="4D0ABCDF"/>
    <w:rsid w:val="4D0C874D"/>
    <w:rsid w:val="4D4D5BD8"/>
    <w:rsid w:val="4D5A91EB"/>
    <w:rsid w:val="4DF9839F"/>
    <w:rsid w:val="4ECA9EF8"/>
    <w:rsid w:val="4FEE4CFB"/>
    <w:rsid w:val="50A7E864"/>
    <w:rsid w:val="50CDB8FF"/>
    <w:rsid w:val="5152FB98"/>
    <w:rsid w:val="515FBE85"/>
    <w:rsid w:val="51DEB103"/>
    <w:rsid w:val="520544F5"/>
    <w:rsid w:val="526E872A"/>
    <w:rsid w:val="527A9775"/>
    <w:rsid w:val="533C4082"/>
    <w:rsid w:val="53458DD9"/>
    <w:rsid w:val="5353CC18"/>
    <w:rsid w:val="53A76567"/>
    <w:rsid w:val="53B35B67"/>
    <w:rsid w:val="53BA64FD"/>
    <w:rsid w:val="54026E4A"/>
    <w:rsid w:val="5444276C"/>
    <w:rsid w:val="5455F9D9"/>
    <w:rsid w:val="5456C7AE"/>
    <w:rsid w:val="546C2467"/>
    <w:rsid w:val="54E971DB"/>
    <w:rsid w:val="54F3E433"/>
    <w:rsid w:val="550B55E9"/>
    <w:rsid w:val="551A67C6"/>
    <w:rsid w:val="551A8D82"/>
    <w:rsid w:val="552930BE"/>
    <w:rsid w:val="553F1270"/>
    <w:rsid w:val="554B7DFE"/>
    <w:rsid w:val="559F19FE"/>
    <w:rsid w:val="561449C3"/>
    <w:rsid w:val="5647F532"/>
    <w:rsid w:val="56853629"/>
    <w:rsid w:val="56D05472"/>
    <w:rsid w:val="57567439"/>
    <w:rsid w:val="577C9504"/>
    <w:rsid w:val="5793DBAF"/>
    <w:rsid w:val="57B6896F"/>
    <w:rsid w:val="57DA7CED"/>
    <w:rsid w:val="57E5E62C"/>
    <w:rsid w:val="5867970D"/>
    <w:rsid w:val="5893B945"/>
    <w:rsid w:val="58C2647D"/>
    <w:rsid w:val="58C6236D"/>
    <w:rsid w:val="58D740E5"/>
    <w:rsid w:val="591C6543"/>
    <w:rsid w:val="5950519C"/>
    <w:rsid w:val="597F58F4"/>
    <w:rsid w:val="599508BC"/>
    <w:rsid w:val="59B151FD"/>
    <w:rsid w:val="59EEB451"/>
    <w:rsid w:val="5A7E92DB"/>
    <w:rsid w:val="5A8C0900"/>
    <w:rsid w:val="5A946C06"/>
    <w:rsid w:val="5AC299EB"/>
    <w:rsid w:val="5B5F3632"/>
    <w:rsid w:val="5B7B4677"/>
    <w:rsid w:val="5B960F9C"/>
    <w:rsid w:val="5C0FBE69"/>
    <w:rsid w:val="5C12BFF0"/>
    <w:rsid w:val="5C642F72"/>
    <w:rsid w:val="5CF195E1"/>
    <w:rsid w:val="5D12A4C4"/>
    <w:rsid w:val="5D36E0B3"/>
    <w:rsid w:val="5D3EB27D"/>
    <w:rsid w:val="5DAA48F9"/>
    <w:rsid w:val="5DAED9F2"/>
    <w:rsid w:val="5E24544E"/>
    <w:rsid w:val="5E26BAF8"/>
    <w:rsid w:val="5E9C04BE"/>
    <w:rsid w:val="5EA68E71"/>
    <w:rsid w:val="5EE2C832"/>
    <w:rsid w:val="5F18E0CC"/>
    <w:rsid w:val="5F2E28A9"/>
    <w:rsid w:val="5F6F766F"/>
    <w:rsid w:val="5FB45A8B"/>
    <w:rsid w:val="5FC733ED"/>
    <w:rsid w:val="6021F24F"/>
    <w:rsid w:val="603CDB2A"/>
    <w:rsid w:val="60525162"/>
    <w:rsid w:val="60684B2C"/>
    <w:rsid w:val="606CBCF4"/>
    <w:rsid w:val="609B7D85"/>
    <w:rsid w:val="617BFE03"/>
    <w:rsid w:val="61C15065"/>
    <w:rsid w:val="61CAD477"/>
    <w:rsid w:val="61DDDDFA"/>
    <w:rsid w:val="621BA74B"/>
    <w:rsid w:val="6233844A"/>
    <w:rsid w:val="630F1F12"/>
    <w:rsid w:val="633C607C"/>
    <w:rsid w:val="63FB47B9"/>
    <w:rsid w:val="644B28C0"/>
    <w:rsid w:val="644F90F5"/>
    <w:rsid w:val="64ABF104"/>
    <w:rsid w:val="64C2F274"/>
    <w:rsid w:val="64CD2E9B"/>
    <w:rsid w:val="651D0746"/>
    <w:rsid w:val="654D1BA1"/>
    <w:rsid w:val="65611939"/>
    <w:rsid w:val="656D7CF0"/>
    <w:rsid w:val="656DAAE8"/>
    <w:rsid w:val="6585D8FD"/>
    <w:rsid w:val="65C6EE98"/>
    <w:rsid w:val="65CBF0B8"/>
    <w:rsid w:val="65DDD1B8"/>
    <w:rsid w:val="65E28D14"/>
    <w:rsid w:val="66050425"/>
    <w:rsid w:val="665C2E6A"/>
    <w:rsid w:val="665DA652"/>
    <w:rsid w:val="6665C9EB"/>
    <w:rsid w:val="668E5302"/>
    <w:rsid w:val="669A361B"/>
    <w:rsid w:val="669FD800"/>
    <w:rsid w:val="66AA6DE0"/>
    <w:rsid w:val="66C9733A"/>
    <w:rsid w:val="66D21B67"/>
    <w:rsid w:val="671B98A2"/>
    <w:rsid w:val="679E6603"/>
    <w:rsid w:val="67E23887"/>
    <w:rsid w:val="67E23E73"/>
    <w:rsid w:val="67FA8591"/>
    <w:rsid w:val="67FB7E52"/>
    <w:rsid w:val="6833C02D"/>
    <w:rsid w:val="6860BABB"/>
    <w:rsid w:val="687A21A9"/>
    <w:rsid w:val="68EAC4A4"/>
    <w:rsid w:val="6901786B"/>
    <w:rsid w:val="69502751"/>
    <w:rsid w:val="6963D204"/>
    <w:rsid w:val="699A336C"/>
    <w:rsid w:val="69BE1E0E"/>
    <w:rsid w:val="69C620DF"/>
    <w:rsid w:val="6AA800D6"/>
    <w:rsid w:val="6AB3F7F5"/>
    <w:rsid w:val="6AE842E6"/>
    <w:rsid w:val="6AFABBFC"/>
    <w:rsid w:val="6B044E0C"/>
    <w:rsid w:val="6B09427D"/>
    <w:rsid w:val="6B581B31"/>
    <w:rsid w:val="6B9EB35B"/>
    <w:rsid w:val="6BA16F59"/>
    <w:rsid w:val="6BA4AEAA"/>
    <w:rsid w:val="6BAA600D"/>
    <w:rsid w:val="6BC1E113"/>
    <w:rsid w:val="6BC523CA"/>
    <w:rsid w:val="6BEBF0CA"/>
    <w:rsid w:val="6BF93F0E"/>
    <w:rsid w:val="6C17CDDB"/>
    <w:rsid w:val="6C4AEFF5"/>
    <w:rsid w:val="6C740B5D"/>
    <w:rsid w:val="6CEBCD23"/>
    <w:rsid w:val="6D05B8C3"/>
    <w:rsid w:val="6E0373EC"/>
    <w:rsid w:val="6E05E239"/>
    <w:rsid w:val="6E17B09F"/>
    <w:rsid w:val="6E8642CB"/>
    <w:rsid w:val="6ECDAFF7"/>
    <w:rsid w:val="6EE10DF0"/>
    <w:rsid w:val="6F0FAC99"/>
    <w:rsid w:val="6F441A38"/>
    <w:rsid w:val="6F5EDFD7"/>
    <w:rsid w:val="6F6ABF1E"/>
    <w:rsid w:val="6F6CBE56"/>
    <w:rsid w:val="6F8D58CE"/>
    <w:rsid w:val="6F9400AF"/>
    <w:rsid w:val="6F9FF210"/>
    <w:rsid w:val="6FC1700B"/>
    <w:rsid w:val="6FC71A55"/>
    <w:rsid w:val="700E4A95"/>
    <w:rsid w:val="705F9A7F"/>
    <w:rsid w:val="70A9EFCF"/>
    <w:rsid w:val="70F49AD6"/>
    <w:rsid w:val="712BC5EF"/>
    <w:rsid w:val="719326BE"/>
    <w:rsid w:val="71AE61D9"/>
    <w:rsid w:val="71AFD100"/>
    <w:rsid w:val="721D66BA"/>
    <w:rsid w:val="72571A3A"/>
    <w:rsid w:val="72C9562E"/>
    <w:rsid w:val="72E94D36"/>
    <w:rsid w:val="730855F2"/>
    <w:rsid w:val="73AF100F"/>
    <w:rsid w:val="73B35EA8"/>
    <w:rsid w:val="7464DBCF"/>
    <w:rsid w:val="746E3958"/>
    <w:rsid w:val="752F0776"/>
    <w:rsid w:val="754D6FC8"/>
    <w:rsid w:val="75859754"/>
    <w:rsid w:val="75AD75CB"/>
    <w:rsid w:val="75CBE95C"/>
    <w:rsid w:val="75CE69C1"/>
    <w:rsid w:val="763949CB"/>
    <w:rsid w:val="7651EF84"/>
    <w:rsid w:val="769D44AD"/>
    <w:rsid w:val="76B04091"/>
    <w:rsid w:val="76C84106"/>
    <w:rsid w:val="7704DB2A"/>
    <w:rsid w:val="7720A9A9"/>
    <w:rsid w:val="7750489F"/>
    <w:rsid w:val="778AF009"/>
    <w:rsid w:val="77A5B3AC"/>
    <w:rsid w:val="77CBEDFB"/>
    <w:rsid w:val="7816F440"/>
    <w:rsid w:val="786007AF"/>
    <w:rsid w:val="78BC8EFB"/>
    <w:rsid w:val="78E4795D"/>
    <w:rsid w:val="78F59392"/>
    <w:rsid w:val="7933D0F8"/>
    <w:rsid w:val="798CE7B4"/>
    <w:rsid w:val="79BE5D3B"/>
    <w:rsid w:val="79C13AD3"/>
    <w:rsid w:val="79C85E69"/>
    <w:rsid w:val="7B05CF63"/>
    <w:rsid w:val="7B20EA33"/>
    <w:rsid w:val="7B330DBB"/>
    <w:rsid w:val="7B44C909"/>
    <w:rsid w:val="7B64C099"/>
    <w:rsid w:val="7B6B30A6"/>
    <w:rsid w:val="7B8BCB1C"/>
    <w:rsid w:val="7BE05A30"/>
    <w:rsid w:val="7BF20568"/>
    <w:rsid w:val="7C18D9EC"/>
    <w:rsid w:val="7C1FF7BB"/>
    <w:rsid w:val="7CA61143"/>
    <w:rsid w:val="7CDD68DC"/>
    <w:rsid w:val="7CFD3D5C"/>
    <w:rsid w:val="7D1EF048"/>
    <w:rsid w:val="7DA307C7"/>
    <w:rsid w:val="7DDEE4DE"/>
    <w:rsid w:val="7DE69680"/>
    <w:rsid w:val="7E06744A"/>
    <w:rsid w:val="7EB6AC55"/>
    <w:rsid w:val="7EF1FC6D"/>
    <w:rsid w:val="7F5AC96A"/>
    <w:rsid w:val="7FF81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2CE5"/>
  <w15:chartTrackingRefBased/>
  <w15:docId w15:val="{F4631E95-0456-4040-AE0F-644178D9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89"/>
    <w:rPr>
      <w:rFonts w:eastAsiaTheme="majorEastAsia" w:cstheme="majorBidi"/>
      <w:color w:val="272727" w:themeColor="text1" w:themeTint="D8"/>
    </w:rPr>
  </w:style>
  <w:style w:type="paragraph" w:styleId="Title">
    <w:name w:val="Title"/>
    <w:basedOn w:val="Normal"/>
    <w:next w:val="Normal"/>
    <w:link w:val="TitleChar"/>
    <w:uiPriority w:val="10"/>
    <w:qFormat/>
    <w:rsid w:val="008A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89"/>
    <w:pPr>
      <w:spacing w:before="160"/>
      <w:jc w:val="center"/>
    </w:pPr>
    <w:rPr>
      <w:i/>
      <w:iCs/>
      <w:color w:val="404040" w:themeColor="text1" w:themeTint="BF"/>
    </w:rPr>
  </w:style>
  <w:style w:type="character" w:customStyle="1" w:styleId="QuoteChar">
    <w:name w:val="Quote Char"/>
    <w:basedOn w:val="DefaultParagraphFont"/>
    <w:link w:val="Quote"/>
    <w:uiPriority w:val="29"/>
    <w:rsid w:val="008A6389"/>
    <w:rPr>
      <w:i/>
      <w:iCs/>
      <w:color w:val="404040" w:themeColor="text1" w:themeTint="BF"/>
    </w:rPr>
  </w:style>
  <w:style w:type="paragraph" w:styleId="ListParagraph">
    <w:name w:val="List Paragraph"/>
    <w:basedOn w:val="Normal"/>
    <w:uiPriority w:val="99"/>
    <w:qFormat/>
    <w:rsid w:val="008A6389"/>
    <w:pPr>
      <w:ind w:left="720"/>
      <w:contextualSpacing/>
    </w:pPr>
  </w:style>
  <w:style w:type="character" w:styleId="IntenseEmphasis">
    <w:name w:val="Intense Emphasis"/>
    <w:basedOn w:val="DefaultParagraphFont"/>
    <w:uiPriority w:val="21"/>
    <w:qFormat/>
    <w:rsid w:val="008A6389"/>
    <w:rPr>
      <w:i/>
      <w:iCs/>
      <w:color w:val="2F5496" w:themeColor="accent1" w:themeShade="BF"/>
    </w:rPr>
  </w:style>
  <w:style w:type="paragraph" w:styleId="IntenseQuote">
    <w:name w:val="Intense Quote"/>
    <w:basedOn w:val="Normal"/>
    <w:next w:val="Normal"/>
    <w:link w:val="IntenseQuoteChar"/>
    <w:uiPriority w:val="30"/>
    <w:qFormat/>
    <w:rsid w:val="008A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389"/>
    <w:rPr>
      <w:i/>
      <w:iCs/>
      <w:color w:val="2F5496" w:themeColor="accent1" w:themeShade="BF"/>
    </w:rPr>
  </w:style>
  <w:style w:type="character" w:styleId="IntenseReference">
    <w:name w:val="Intense Reference"/>
    <w:basedOn w:val="DefaultParagraphFont"/>
    <w:uiPriority w:val="32"/>
    <w:qFormat/>
    <w:rsid w:val="008A6389"/>
    <w:rPr>
      <w:b/>
      <w:bCs/>
      <w:smallCaps/>
      <w:color w:val="2F5496" w:themeColor="accent1" w:themeShade="BF"/>
      <w:spacing w:val="5"/>
    </w:rPr>
  </w:style>
  <w:style w:type="paragraph" w:styleId="Header">
    <w:name w:val="header"/>
    <w:basedOn w:val="Normal"/>
    <w:link w:val="HeaderChar"/>
    <w:uiPriority w:val="99"/>
    <w:unhideWhenUsed/>
    <w:rsid w:val="008A6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89"/>
  </w:style>
  <w:style w:type="paragraph" w:styleId="Footer">
    <w:name w:val="footer"/>
    <w:basedOn w:val="Normal"/>
    <w:link w:val="FooterChar"/>
    <w:uiPriority w:val="99"/>
    <w:unhideWhenUsed/>
    <w:rsid w:val="008A6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89"/>
  </w:style>
  <w:style w:type="paragraph" w:customStyle="1" w:styleId="Default">
    <w:name w:val="Default"/>
    <w:uiPriority w:val="99"/>
    <w:rsid w:val="008A6389"/>
    <w:pPr>
      <w:autoSpaceDE w:val="0"/>
      <w:autoSpaceDN w:val="0"/>
      <w:adjustRightInd w:val="0"/>
      <w:spacing w:after="80" w:line="240" w:lineRule="auto"/>
    </w:pPr>
    <w:rPr>
      <w:rFonts w:ascii="Verdana" w:eastAsia="Times New Roman" w:hAnsi="Verdana" w:cs="Verdana"/>
      <w:color w:val="000000"/>
      <w:kern w:val="0"/>
      <w:sz w:val="24"/>
      <w:szCs w:val="24"/>
      <w:lang w:eastAsia="en-GB"/>
      <w14:ligatures w14:val="none"/>
    </w:rPr>
  </w:style>
  <w:style w:type="paragraph" w:styleId="NormalWeb">
    <w:name w:val="Normal (Web)"/>
    <w:basedOn w:val="Normal"/>
    <w:uiPriority w:val="99"/>
    <w:rsid w:val="008A63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45E96"/>
    <w:rPr>
      <w:color w:val="0000FF"/>
      <w:u w:val="single"/>
    </w:rPr>
  </w:style>
  <w:style w:type="table" w:styleId="TableGrid">
    <w:name w:val="Table Grid"/>
    <w:basedOn w:val="TableNormal"/>
    <w:uiPriority w:val="39"/>
    <w:rsid w:val="003B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B99"/>
    <w:rPr>
      <w:color w:val="605E5C"/>
      <w:shd w:val="clear" w:color="auto" w:fill="E1DFDD"/>
    </w:rPr>
  </w:style>
  <w:style w:type="paragraph" w:styleId="Revision">
    <w:name w:val="Revision"/>
    <w:hidden/>
    <w:uiPriority w:val="99"/>
    <w:semiHidden/>
    <w:rsid w:val="0068673E"/>
    <w:pPr>
      <w:spacing w:after="0" w:line="240" w:lineRule="auto"/>
    </w:pPr>
  </w:style>
  <w:style w:type="character" w:styleId="FollowedHyperlink">
    <w:name w:val="FollowedHyperlink"/>
    <w:basedOn w:val="DefaultParagraphFont"/>
    <w:uiPriority w:val="99"/>
    <w:semiHidden/>
    <w:unhideWhenUsed/>
    <w:rsid w:val="008A53AA"/>
    <w:rPr>
      <w:color w:val="954F72" w:themeColor="followedHyperlink"/>
      <w:u w:val="single"/>
    </w:rPr>
  </w:style>
  <w:style w:type="character" w:customStyle="1" w:styleId="entity">
    <w:name w:val="_entity"/>
    <w:basedOn w:val="DefaultParagraphFont"/>
    <w:rsid w:val="00F4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ager@cambriancentre.org" TargetMode="External"/><Relationship Id="rId18" Type="http://schemas.openxmlformats.org/officeDocument/2006/relationships/hyperlink" Target="mailto:adultsocialcare@richmond.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nager@cambriancentre.org" TargetMode="External"/><Relationship Id="rId7" Type="http://schemas.openxmlformats.org/officeDocument/2006/relationships/settings" Target="settings.xml"/><Relationship Id="rId12" Type="http://schemas.openxmlformats.org/officeDocument/2006/relationships/hyperlink" Target="https://www.cambriancentre.org" TargetMode="External"/><Relationship Id="rId17" Type="http://schemas.openxmlformats.org/officeDocument/2006/relationships/hyperlink" Target="mailto:safeguarding@cambriancentr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nager@cambriancentre.org" TargetMode="External"/><Relationship Id="rId20" Type="http://schemas.openxmlformats.org/officeDocument/2006/relationships/hyperlink" Target="mailto:chair@cambriancentr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ichmond.gov.uk/report_adult_abuse"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ager@cambriancentre.org" TargetMode="External"/><Relationship Id="rId22" Type="http://schemas.openxmlformats.org/officeDocument/2006/relationships/hyperlink" Target="mailto:safeguarding@cambriancentre.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b8e24-274e-4b68-8120-82e8f5f93b67">
      <Terms xmlns="http://schemas.microsoft.com/office/infopath/2007/PartnerControls"/>
    </lcf76f155ced4ddcb4097134ff3c332f>
    <TaxCatchAll xmlns="6998cdc5-e299-4384-9d93-572098c83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0A8B44155CC04D98587DEB1E9D5F44" ma:contentTypeVersion="15" ma:contentTypeDescription="Create a new document." ma:contentTypeScope="" ma:versionID="d4b66aa0f5e4faf1210c9c9d2b5272f7">
  <xsd:schema xmlns:xsd="http://www.w3.org/2001/XMLSchema" xmlns:xs="http://www.w3.org/2001/XMLSchema" xmlns:p="http://schemas.microsoft.com/office/2006/metadata/properties" xmlns:ns2="6d9b8e24-274e-4b68-8120-82e8f5f93b67" xmlns:ns3="6998cdc5-e299-4384-9d93-572098c8315f" targetNamespace="http://schemas.microsoft.com/office/2006/metadata/properties" ma:root="true" ma:fieldsID="cb4d2be0357e6fcaa211d20468053379" ns2:_="" ns3:_="">
    <xsd:import namespace="6d9b8e24-274e-4b68-8120-82e8f5f93b67"/>
    <xsd:import namespace="6998cdc5-e299-4384-9d93-572098c83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b8e24-274e-4b68-8120-82e8f5f93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7fbf89-f044-4f04-a28b-fd27851f95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8cdc5-e299-4384-9d93-572098c83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51a166-472a-4c8e-9dd7-e78a42b64deb}" ma:internalName="TaxCatchAll" ma:showField="CatchAllData" ma:web="6998cdc5-e299-4384-9d93-572098c831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094C3-77B9-4310-A59D-1E3653466F40}">
  <ds:schemaRefs>
    <ds:schemaRef ds:uri="http://schemas.openxmlformats.org/officeDocument/2006/bibliography"/>
  </ds:schemaRefs>
</ds:datastoreItem>
</file>

<file path=customXml/itemProps2.xml><?xml version="1.0" encoding="utf-8"?>
<ds:datastoreItem xmlns:ds="http://schemas.openxmlformats.org/officeDocument/2006/customXml" ds:itemID="{8E28FA68-AB98-4A9C-B250-22D76ABDCE52}">
  <ds:schemaRefs>
    <ds:schemaRef ds:uri="http://schemas.microsoft.com/sharepoint/v3/contenttype/forms"/>
  </ds:schemaRefs>
</ds:datastoreItem>
</file>

<file path=customXml/itemProps3.xml><?xml version="1.0" encoding="utf-8"?>
<ds:datastoreItem xmlns:ds="http://schemas.openxmlformats.org/officeDocument/2006/customXml" ds:itemID="{40DB72C7-EE7C-4C64-9F52-46013417AA01}">
  <ds:schemaRefs>
    <ds:schemaRef ds:uri="http://schemas.microsoft.com/office/2006/metadata/properties"/>
    <ds:schemaRef ds:uri="http://schemas.microsoft.com/office/infopath/2007/PartnerControls"/>
    <ds:schemaRef ds:uri="6d9b8e24-274e-4b68-8120-82e8f5f93b67"/>
    <ds:schemaRef ds:uri="6998cdc5-e299-4384-9d93-572098c8315f"/>
  </ds:schemaRefs>
</ds:datastoreItem>
</file>

<file path=customXml/itemProps4.xml><?xml version="1.0" encoding="utf-8"?>
<ds:datastoreItem xmlns:ds="http://schemas.openxmlformats.org/officeDocument/2006/customXml" ds:itemID="{3925E8A7-3ECB-45B5-906A-5840387FA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b8e24-274e-4b68-8120-82e8f5f93b67"/>
    <ds:schemaRef ds:uri="6998cdc5-e299-4384-9d93-572098c83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Pendle</dc:creator>
  <cp:keywords/>
  <dc:description/>
  <cp:lastModifiedBy>Sue Pendle</cp:lastModifiedBy>
  <cp:revision>3</cp:revision>
  <cp:lastPrinted>2025-06-29T17:03:00Z</cp:lastPrinted>
  <dcterms:created xsi:type="dcterms:W3CDTF">2025-11-15T16:26:00Z</dcterms:created>
  <dcterms:modified xsi:type="dcterms:W3CDTF">2025-11-15T16:27:00Z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0x010100780A8B44155CC04D98587DEB1E9D5F44</vt:lpwstr>
  </property>
  <property fmtid="{D5CDD505-2E9C-101B-9397-08002B2CF9AE}" pid="3" name="MediaServiceImageTags">
    <vt:lpwstr/>
  </property>
</Properties>
</file>